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DF" w:rsidRPr="00071F05" w:rsidRDefault="00FF03DF" w:rsidP="00071F05">
      <w:pPr>
        <w:pStyle w:val="NoSpacing"/>
        <w:spacing w:line="360" w:lineRule="auto"/>
        <w:jc w:val="center"/>
        <w:outlineLvl w:val="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A"/>
        </w:rPr>
      </w:pPr>
      <w:bookmarkStart w:id="0" w:name="_Toc335470890"/>
      <w:r w:rsidRPr="00071F0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A"/>
        </w:rPr>
        <w:t>علامات الترقيم</w:t>
      </w:r>
      <w:bookmarkEnd w:id="0"/>
    </w:p>
    <w:p w:rsidR="00FF03DF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* الترقيم في الكتابة هو وضع رموز اصطلاحيّة معيّنة بين الجمل والكلمات لتيسير الإفهام من جانب الكاتب والفهم من جانب القارئ.</w:t>
      </w:r>
    </w:p>
    <w:p w:rsidR="00002314" w:rsidRDefault="00002314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كأن النصّ ميّتٌ فتأتي علامات الترقيم فتبعث فيه الحياة، أي تنقله من الصّمت إلى الصّوت.</w:t>
      </w:r>
    </w:p>
    <w:p w:rsidR="00EE3982" w:rsidRDefault="00EE3982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كان </w:t>
      </w:r>
      <w:r w:rsidRPr="00C33816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ثمة علامات للترقيم عند العرب قديما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، نحو: علامات الوقف ولزومه ومنعه، مثل: لا؛ صلي؛ قلي، م، ج...</w:t>
      </w:r>
    </w:p>
    <w:p w:rsidR="00ED13A4" w:rsidRDefault="00ED13A4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ومثال آخر: اشتمال بعض المخطوطات العربية على بعض علامات الترقيم، كـ: أ.ه/ انتهى: بمعنى انتهاء الاقتباس. وعلامة الدائرة التي في وسطها نقطة، بمعنى انتهاء الفقرة.</w:t>
      </w:r>
      <w:r w:rsidR="00543643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</w:t>
      </w:r>
    </w:p>
    <w:p w:rsidR="00EE3982" w:rsidRDefault="00EE3982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"</w:t>
      </w:r>
      <w:r w:rsidRPr="000A3F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فويل للمصلين</w:t>
      </w:r>
      <w:r w:rsidR="00002314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*</w:t>
      </w:r>
      <w:r w:rsidRPr="000A3F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 (لا)الذين هم عن صلاتهم ساهون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"</w:t>
      </w:r>
    </w:p>
    <w:p w:rsidR="00EE3982" w:rsidRPr="000A3F1F" w:rsidRDefault="00EE3982" w:rsidP="00FF03DF">
      <w:pPr>
        <w:pStyle w:val="NoSpacing"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 w:rsidRPr="000A3F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"لا تقربوا الصلاة</w:t>
      </w:r>
      <w:r w:rsidR="004C2F64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*</w:t>
      </w:r>
      <w:r w:rsidRPr="000A3F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(لا تقف) وأنتم سكارى"</w:t>
      </w:r>
    </w:p>
    <w:p w:rsidR="00EE3982" w:rsidRPr="000A3F1F" w:rsidRDefault="00EE3982" w:rsidP="00FF03DF">
      <w:pPr>
        <w:pStyle w:val="NoSpacing"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 w:rsidRPr="000A3F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"ذلك الكتاب لا ريب</w:t>
      </w:r>
      <w:r w:rsidR="004C2F64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*</w:t>
      </w:r>
      <w:r w:rsidRPr="000A3F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 فيه</w:t>
      </w:r>
      <w:r w:rsidR="004C2F64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*</w:t>
      </w:r>
      <w:r w:rsidRPr="000A3F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 هدى للمتقين"</w:t>
      </w:r>
    </w:p>
    <w:p w:rsidR="00EE3982" w:rsidRDefault="00EE3982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"</w:t>
      </w:r>
      <w:r w:rsidRPr="000A3F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وما يعلم تأويله إلا اللهُ</w:t>
      </w:r>
      <w:r w:rsidR="004C2F64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*</w:t>
      </w:r>
      <w:r w:rsidRPr="000A3F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 والراسخون في العلم</w:t>
      </w:r>
      <w:r w:rsidR="004C2F64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*</w:t>
      </w:r>
      <w:r w:rsidRPr="000A3F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 يقولون آمنا به كل من عند ربنا"</w:t>
      </w:r>
    </w:p>
    <w:p w:rsidR="00EE3982" w:rsidRDefault="0005133A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3307432</wp:posOffset>
                </wp:positionH>
                <wp:positionV relativeFrom="paragraph">
                  <wp:posOffset>47416</wp:posOffset>
                </wp:positionV>
                <wp:extent cx="343561" cy="206136"/>
                <wp:effectExtent l="0" t="0" r="1841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3561" cy="2061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45pt,3.75pt" to="287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" strokecolor="#4579b8 [3044]"/>
            </w:pict>
          </mc:Fallback>
        </mc:AlternateContent>
      </w:r>
      <w:r w:rsidR="006925E7" w:rsidRPr="000513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ما أحسن الرجل</w:t>
      </w:r>
      <w:r w:rsidR="00C33816" w:rsidRPr="004C2F64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؟</w:t>
      </w:r>
      <w:r w:rsidR="00C33816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استفهامية</w:t>
      </w:r>
    </w:p>
    <w:p w:rsidR="00EE3982" w:rsidRDefault="006925E7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ما أحسن الرجل</w:t>
      </w:r>
      <w:r w:rsidR="00C33816" w:rsidRPr="004C2F64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!</w:t>
      </w:r>
      <w:r w:rsidR="00C33816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(تعجبية)</w:t>
      </w:r>
    </w:p>
    <w:p w:rsidR="00EE3982" w:rsidRDefault="006925E7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lastRenderedPageBreak/>
        <w:t>ما أحسن الرجل</w:t>
      </w:r>
      <w:r w:rsidR="00C33816" w:rsidRPr="004C2F64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.</w:t>
      </w:r>
      <w:r w:rsidR="00C33816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لم يحسن (نافية)</w:t>
      </w:r>
    </w:p>
    <w:p w:rsidR="00C33816" w:rsidRPr="004C2944" w:rsidRDefault="00C33816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* </w:t>
      </w:r>
      <w:r w:rsidRPr="00D0556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النقطة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(.)</w:t>
      </w:r>
    </w:p>
    <w:p w:rsidR="00B85CB9" w:rsidRDefault="0005133A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     </w:t>
      </w:r>
      <w:r w:rsidR="00FF03DF"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تدلّ على وقف تامّ، وتوضع في نهاية كلّ جملة </w:t>
      </w:r>
      <w:r w:rsidR="00B85CB9">
        <w:rPr>
          <w:rFonts w:ascii="Simplified Arabic" w:hAnsi="Simplified Arabic" w:cs="Simplified Arabic" w:hint="cs"/>
          <w:sz w:val="32"/>
          <w:szCs w:val="32"/>
          <w:rtl/>
          <w:lang w:bidi="ar-SA"/>
        </w:rPr>
        <w:t>تامة المعنى، وفي نهاية الفقرة، وتوضع بعد حروف الاختصار، ومن</w:t>
      </w:r>
      <w:r w:rsidR="00FF03DF"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="00B85CB9">
        <w:rPr>
          <w:rFonts w:ascii="Simplified Arabic" w:hAnsi="Simplified Arabic" w:cs="Simplified Arabic" w:hint="cs"/>
          <w:sz w:val="32"/>
          <w:szCs w:val="32"/>
          <w:rtl/>
          <w:lang w:bidi="ar-SA"/>
        </w:rPr>
        <w:t>الأ</w:t>
      </w:r>
      <w:r w:rsidR="00FF03DF"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مثلة:</w:t>
      </w:r>
    </w:p>
    <w:p w:rsidR="00B85CB9" w:rsidRDefault="00B85CB9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مؤلف قصيدة "الأرض اليباب" هو الشاعر الإنجليزي تي. س. إليوت.</w:t>
      </w:r>
      <w:r w:rsidR="004C2F64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وقد ولد إليوت في ولاية ميسوري، في الولايات المتحدة.</w:t>
      </w:r>
    </w:p>
    <w:p w:rsidR="00B85CB9" w:rsidRDefault="00B85CB9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شركة الصناعات الدوائية، ص. ب. 123.</w:t>
      </w:r>
    </w:p>
    <w:p w:rsidR="00C5795D" w:rsidRDefault="004C2F64" w:rsidP="00D05565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أ.د. (أستاذ دكتور)</w:t>
      </w:r>
    </w:p>
    <w:p w:rsidR="00C5795D" w:rsidRDefault="00B85CB9" w:rsidP="00D05565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د.</w:t>
      </w:r>
      <w:r w:rsidR="004C2F64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(دكتور)</w:t>
      </w:r>
    </w:p>
    <w:p w:rsidR="00C5795D" w:rsidRDefault="004C2F64" w:rsidP="00D05565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/ م. (مهندس)</w:t>
      </w:r>
    </w:p>
    <w:p w:rsidR="00D05565" w:rsidRDefault="00B85CB9" w:rsidP="00D05565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م. ض/ </w:t>
      </w:r>
      <w:r w:rsidR="004C2F64">
        <w:rPr>
          <w:rFonts w:ascii="Simplified Arabic" w:hAnsi="Simplified Arabic" w:cs="Simplified Arabic" w:hint="cs"/>
          <w:sz w:val="32"/>
          <w:szCs w:val="32"/>
          <w:rtl/>
          <w:lang w:bidi="ar-SA"/>
        </w:rPr>
        <w:t>(محدودة الضمان)</w:t>
      </w:r>
    </w:p>
    <w:p w:rsidR="00B85CB9" w:rsidRPr="004C2944" w:rsidRDefault="00B85CB9" w:rsidP="00B85CB9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* </w:t>
      </w:r>
      <w:r w:rsidRPr="00D0556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A"/>
        </w:rPr>
        <w:t>الفاصلة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(،): تستعمل لفصل أجزاء الكلام عن بعض، فيقف القارئ </w:t>
      </w:r>
      <w:r w:rsidR="00D05565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عندها وقفة </w:t>
      </w:r>
      <w:r w:rsidR="00D05565">
        <w:rPr>
          <w:rFonts w:ascii="Simplified Arabic" w:hAnsi="Simplified Arabic" w:cs="Simplified Arabic" w:hint="cs"/>
          <w:sz w:val="32"/>
          <w:szCs w:val="32"/>
          <w:rtl/>
          <w:lang w:bidi="ar-SA"/>
        </w:rPr>
        <w:t>قصيرة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. ومواضعها:</w:t>
      </w:r>
    </w:p>
    <w:p w:rsidR="00D05565" w:rsidRDefault="00B85CB9" w:rsidP="00B85CB9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</w:t>
      </w:r>
      <w:r w:rsidRPr="00C5795D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بين الجمل التي يتكوّن من مجموعها كلام تامّ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، مثل: </w:t>
      </w:r>
    </w:p>
    <w:p w:rsidR="00B85CB9" w:rsidRPr="004C2944" w:rsidRDefault="00B85CB9" w:rsidP="00B85CB9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05133A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الاهتمام بالأرض وزراعتها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يدعم الاقتصاد، ويقلّل من الاستيراد، ويقوّي العلاقة بين المواطن وأرضه، ويوفّر المحاصيل الزراعيّة بأسعار زهيدة.</w:t>
      </w:r>
    </w:p>
    <w:p w:rsidR="00B85CB9" w:rsidRPr="004C2944" w:rsidRDefault="00B85CB9" w:rsidP="00B85CB9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- </w:t>
      </w:r>
      <w:r w:rsidRPr="00C5795D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توضع بين أنواع الشيء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، مثل: السّنة أربعة فصول: الصيف، </w:t>
      </w:r>
      <w:r w:rsidR="00C5795D">
        <w:rPr>
          <w:rFonts w:ascii="Simplified Arabic" w:hAnsi="Simplified Arabic" w:cs="Simplified Arabic" w:hint="cs"/>
          <w:sz w:val="32"/>
          <w:szCs w:val="32"/>
          <w:rtl/>
          <w:lang w:bidi="ar-SA"/>
        </w:rPr>
        <w:t>و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الخريف، </w:t>
      </w:r>
      <w:r w:rsidR="00C5795D">
        <w:rPr>
          <w:rFonts w:ascii="Simplified Arabic" w:hAnsi="Simplified Arabic" w:cs="Simplified Arabic" w:hint="cs"/>
          <w:sz w:val="32"/>
          <w:szCs w:val="32"/>
          <w:rtl/>
          <w:lang w:bidi="ar-SA"/>
        </w:rPr>
        <w:t>و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الشتاء</w:t>
      </w:r>
      <w:r w:rsidR="0005133A">
        <w:rPr>
          <w:rFonts w:ascii="Simplified Arabic" w:hAnsi="Simplified Arabic" w:cs="Simplified Arabic" w:hint="cs"/>
          <w:sz w:val="32"/>
          <w:szCs w:val="32"/>
          <w:rtl/>
          <w:lang w:bidi="ar-SA"/>
        </w:rPr>
        <w:t>،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والرّبيع.</w:t>
      </w:r>
    </w:p>
    <w:p w:rsidR="00B85CB9" w:rsidRPr="004C2944" w:rsidRDefault="00B85CB9" w:rsidP="00B85CB9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</w:t>
      </w:r>
      <w:r w:rsidRPr="00C5795D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بعد لفظ المنادى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، مثل: يا فاطمةُ، انتبهي إلى المحاضرة.</w:t>
      </w:r>
    </w:p>
    <w:p w:rsidR="00B85CB9" w:rsidRPr="004C2944" w:rsidRDefault="00B85CB9" w:rsidP="00B85CB9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</w:t>
      </w:r>
      <w:r w:rsidRPr="00C5795D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بين الشرط وجوابه</w:t>
      </w:r>
      <w:r w:rsidR="00C5795D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إذا طال الجواب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، مثل: إذا زرتني</w:t>
      </w:r>
      <w:r w:rsidR="00C5795D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مساء اليوم،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="00D344BB">
        <w:rPr>
          <w:rFonts w:ascii="Simplified Arabic" w:hAnsi="Simplified Arabic" w:cs="Simplified Arabic" w:hint="cs"/>
          <w:sz w:val="32"/>
          <w:szCs w:val="32"/>
          <w:rtl/>
          <w:lang w:bidi="ar-SA"/>
        </w:rPr>
        <w:t>س</w:t>
      </w:r>
      <w:r w:rsidR="00D344BB">
        <w:rPr>
          <w:rFonts w:ascii="Simplified Arabic" w:hAnsi="Simplified Arabic" w:cs="Simplified Arabic"/>
          <w:sz w:val="32"/>
          <w:szCs w:val="32"/>
          <w:rtl/>
          <w:lang w:bidi="ar-SA"/>
        </w:rPr>
        <w:t>أكرم</w:t>
      </w:r>
      <w:r w:rsidR="00D344BB">
        <w:rPr>
          <w:rFonts w:ascii="Simplified Arabic" w:hAnsi="Simplified Arabic" w:cs="Simplified Arabic" w:hint="cs"/>
          <w:sz w:val="32"/>
          <w:szCs w:val="32"/>
          <w:rtl/>
          <w:lang w:bidi="ar-SA"/>
        </w:rPr>
        <w:t>ك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.</w:t>
      </w:r>
    </w:p>
    <w:p w:rsidR="00B85CB9" w:rsidRPr="004C2944" w:rsidRDefault="00B85CB9" w:rsidP="00B85CB9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</w:t>
      </w:r>
      <w:r w:rsidRPr="00C5795D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بين القسم وجوابه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، مثل: والله، لأقومَنَّ بواجبي.</w:t>
      </w:r>
    </w:p>
    <w:p w:rsidR="00B85CB9" w:rsidRDefault="00B85CB9" w:rsidP="00B85CB9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-</w:t>
      </w:r>
      <w:r w:rsidRPr="00C5795D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 xml:space="preserve"> بين أجزاء متشابهة في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الجملة نحو الصفات والأفعال، مثل: كان المعلّم يقرأ، يشرح، يقارن، يعلّل</w:t>
      </w:r>
      <w:r w:rsidR="00C5795D">
        <w:rPr>
          <w:rFonts w:ascii="Simplified Arabic" w:hAnsi="Simplified Arabic" w:cs="Simplified Arabic" w:hint="cs"/>
          <w:sz w:val="32"/>
          <w:szCs w:val="32"/>
          <w:rtl/>
          <w:lang w:bidi="ar-SA"/>
        </w:rPr>
        <w:t>،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ويعلّق على الدرس.</w:t>
      </w:r>
    </w:p>
    <w:p w:rsidR="00D344BB" w:rsidRPr="004C2944" w:rsidRDefault="00D344BB" w:rsidP="00B85CB9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زرتُ حديقة الحيوان، فوجدت المفترسات: الأسد، النمر، الدبّ</w:t>
      </w:r>
      <w:r w:rsidRPr="00D344BB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وآكلة العشب: الحمار الوحشي، الظبي، الغزال</w:t>
      </w:r>
      <w:r w:rsidRPr="00D344BB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والطيور الجارحة: النسر، الصقر، الحدأة.</w:t>
      </w:r>
    </w:p>
    <w:p w:rsidR="00B85CB9" w:rsidRPr="004C2944" w:rsidRDefault="00B85CB9" w:rsidP="00B85CB9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قبل </w:t>
      </w:r>
      <w:r w:rsidRPr="00C5795D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جملة الحال،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مثل: دخلتُ المحاضرة، وأنا فرح. </w:t>
      </w:r>
      <w:r w:rsidR="0005133A">
        <w:rPr>
          <w:rFonts w:ascii="Simplified Arabic" w:hAnsi="Simplified Arabic" w:cs="Simplified Arabic" w:hint="cs"/>
          <w:sz w:val="32"/>
          <w:szCs w:val="32"/>
          <w:rtl/>
          <w:lang w:bidi="ar-SA"/>
        </w:rPr>
        <w:t>زرتُ المسجد الأقصى، وأنا مفعم بالفرح.</w:t>
      </w:r>
    </w:p>
    <w:p w:rsidR="00B85CB9" w:rsidRPr="004C2944" w:rsidRDefault="00B85CB9" w:rsidP="00B85CB9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C5795D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قبل جملة الصفة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، مثل: زارنا رجلٌ، </w:t>
      </w:r>
      <w:r w:rsidRPr="00B27739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ثيابه جديدة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.</w:t>
      </w:r>
    </w:p>
    <w:p w:rsidR="00B85CB9" w:rsidRPr="004C2944" w:rsidRDefault="00B85CB9" w:rsidP="00B85CB9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قبل </w:t>
      </w:r>
      <w:r w:rsidRPr="00C5795D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ألفاظ البدل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Pr="00C5795D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عندما يراد لفت النظر إليها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، مثل: في هذا العصر، عصر التكنولوجيا، تقدّمت وسائل لاتصالات، وتكنولوجيا المعلومات.</w:t>
      </w:r>
    </w:p>
    <w:p w:rsidR="00D05565" w:rsidRDefault="00B85CB9" w:rsidP="00B85CB9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</w:t>
      </w:r>
      <w:r w:rsidRPr="00C5795D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بعد حرف الجواب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، مثل: نعم،</w:t>
      </w:r>
      <w:r w:rsidR="00C5795D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أجل، بجل،</w:t>
      </w:r>
      <w:r w:rsidR="00D05565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بلى، لا، كلا:</w:t>
      </w:r>
    </w:p>
    <w:p w:rsidR="00B85CB9" w:rsidRDefault="00D05565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هل زيد في الجامعة؟</w:t>
      </w:r>
    </w:p>
    <w:p w:rsidR="00B85CB9" w:rsidRDefault="00D05565" w:rsidP="00D05565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نعم، منذ الصباح.</w:t>
      </w:r>
    </w:p>
    <w:p w:rsidR="00D05565" w:rsidRPr="004C2944" w:rsidRDefault="00D05565" w:rsidP="00B27739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*</w:t>
      </w:r>
      <w:r w:rsidRPr="00D0556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الفاصلة المنقوطة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(؛): توضع بين الجمل، فتشير بأن يقف القارئ ع</w:t>
      </w:r>
      <w:r>
        <w:rPr>
          <w:rFonts w:ascii="Simplified Arabic" w:hAnsi="Simplified Arabic" w:cs="Simplified Arabic"/>
          <w:sz w:val="32"/>
          <w:szCs w:val="32"/>
          <w:rtl/>
          <w:lang w:bidi="ar-SA"/>
        </w:rPr>
        <w:t>ندها وقفة أطول قليلا من الفاصلة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، وأقصر من الوقف عند النقطة،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ومواضعها:</w:t>
      </w:r>
    </w:p>
    <w:p w:rsidR="00D05565" w:rsidRDefault="00D05565" w:rsidP="00D05565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</w:t>
      </w:r>
      <w:r w:rsidR="00B27739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توضع بين جملتي</w:t>
      </w:r>
      <w:r w:rsidR="00B27739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ن، يكون</w:t>
      </w:r>
      <w:r w:rsidRPr="00C5795D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 xml:space="preserve"> </w:t>
      </w:r>
      <w:r w:rsidRPr="00C579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إحداهما سببًا في الأخرى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، </w:t>
      </w:r>
    </w:p>
    <w:p w:rsidR="00D05565" w:rsidRDefault="00D05565" w:rsidP="00D05565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>مثل: تساقطت الثلوج</w:t>
      </w:r>
      <w:r w:rsidRPr="00D344BB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؛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فامتنع الناس عن الخروج إلى الأسواق.</w:t>
      </w:r>
    </w:p>
    <w:p w:rsidR="00D05565" w:rsidRPr="004C2944" w:rsidRDefault="00D05565" w:rsidP="00D05565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لم يحصل الطالب على علامة عالية</w:t>
      </w:r>
      <w:r w:rsidRPr="00D344BB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؛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لأنّه لم يستعدّ للامتحان جيّدا. </w:t>
      </w:r>
    </w:p>
    <w:p w:rsidR="00D05565" w:rsidRDefault="00D05565" w:rsidP="00D05565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-</w:t>
      </w:r>
      <w:r w:rsidRPr="00C5795D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 xml:space="preserve">توضع بين جملتين إذا اجتمعت بينهما </w:t>
      </w:r>
      <w:r w:rsidRPr="00D344B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A"/>
        </w:rPr>
        <w:t>أداة ربط،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مثل:</w:t>
      </w:r>
    </w:p>
    <w:p w:rsidR="00D05565" w:rsidRPr="004C2944" w:rsidRDefault="00D05565" w:rsidP="00D05565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كان أحمد شوقي يتقلّب في النعماء؛</w:t>
      </w:r>
      <w:r w:rsidRPr="00D0556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 xml:space="preserve"> أمّا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حافظ إبراهيم فكان بائسا.</w:t>
      </w:r>
    </w:p>
    <w:p w:rsidR="00D05565" w:rsidRDefault="00D05565" w:rsidP="00D05565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</w:t>
      </w:r>
    </w:p>
    <w:p w:rsidR="00C5795D" w:rsidRDefault="00C5795D" w:rsidP="00D05565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* </w:t>
      </w:r>
      <w:r w:rsidRPr="00C42C8A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النقطتان الرّأسيّتانِ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(:) 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تستعملان في سياق التوضيح والتبيين، وتدلّان على موقف متوسّط. من مواضع استعمالاتهما:</w:t>
      </w:r>
    </w:p>
    <w:p w:rsidR="00D05565" w:rsidRDefault="00D05565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</w:t>
      </w:r>
      <w:r w:rsidRPr="009802B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بين القول</w:t>
      </w:r>
      <w:r w:rsidRPr="009802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، أو ما هو في معناه</w:t>
      </w:r>
      <w:r w:rsidR="00FF03DF" w:rsidRPr="009802B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،</w:t>
      </w:r>
      <w:r w:rsidR="00FF03DF"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مثل: قيل لإياس بن معاوية</w:t>
      </w:r>
      <w:r w:rsidRPr="009802B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: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ما فيك عيْب إلّا كثرة الكلام، فقال: أفتسمعون صوابا أو خطأ؟ قالوا: لا، بل صوابا. قال: فالزيادة من الخير خير.</w:t>
      </w:r>
    </w:p>
    <w:p w:rsidR="0079524C" w:rsidRDefault="00FF03DF" w:rsidP="00FF03DF">
      <w:pPr>
        <w:pStyle w:val="NoSpacing"/>
        <w:spacing w:line="360" w:lineRule="auto"/>
        <w:rPr>
          <w:rFonts w:ascii="Simplified Arabic" w:hAnsi="Simplified Arabic" w:cs="Simplified Arabic" w:hint="cs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</w:t>
      </w:r>
      <w:r w:rsidRPr="009802B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بين الشيء وأقسامه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أو </w:t>
      </w:r>
      <w:r w:rsidRPr="00B27739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قبل التعداد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، مثل:</w:t>
      </w:r>
    </w:p>
    <w:p w:rsidR="00FF03DF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الكلمة ثلاثة أقسام</w:t>
      </w:r>
      <w:r w:rsidRPr="009802B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: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اسم</w:t>
      </w:r>
      <w:r w:rsidR="00B27739">
        <w:rPr>
          <w:rFonts w:ascii="Simplified Arabic" w:hAnsi="Simplified Arabic" w:cs="Simplified Arabic" w:hint="cs"/>
          <w:sz w:val="32"/>
          <w:szCs w:val="32"/>
          <w:rtl/>
          <w:lang w:bidi="ar-SA"/>
        </w:rPr>
        <w:t>،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وفعل</w:t>
      </w:r>
      <w:r w:rsidR="00B27739">
        <w:rPr>
          <w:rFonts w:ascii="Simplified Arabic" w:hAnsi="Simplified Arabic" w:cs="Simplified Arabic" w:hint="cs"/>
          <w:sz w:val="32"/>
          <w:szCs w:val="32"/>
          <w:rtl/>
          <w:lang w:bidi="ar-SA"/>
        </w:rPr>
        <w:t>،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وحرف؛ الجهات أربع</w:t>
      </w:r>
      <w:r w:rsidRPr="009802B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: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الشرق، الغرب، الشّمال والجنوب.</w:t>
      </w:r>
    </w:p>
    <w:p w:rsidR="00D05565" w:rsidRPr="004C2944" w:rsidRDefault="00D05565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المرء بأصغريه</w:t>
      </w:r>
      <w:r w:rsidRPr="009802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قلبه ولسانه.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- </w:t>
      </w:r>
      <w:r w:rsidRPr="009802B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قبل التمثيل</w:t>
      </w:r>
      <w:r w:rsidR="00365782" w:rsidRPr="009802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 عندما نريد شرح قاعدة</w:t>
      </w:r>
      <w:r w:rsidR="00365782">
        <w:rPr>
          <w:rFonts w:ascii="Simplified Arabic" w:hAnsi="Simplified Arabic" w:cs="Simplified Arabic" w:hint="cs"/>
          <w:sz w:val="32"/>
          <w:szCs w:val="32"/>
          <w:rtl/>
          <w:lang w:bidi="ar-SA"/>
        </w:rPr>
        <w:t>، أو توضيح شيء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، مثال</w:t>
      </w:r>
      <w:r w:rsidR="00365782">
        <w:rPr>
          <w:rFonts w:ascii="Simplified Arabic" w:hAnsi="Simplified Arabic" w:cs="Simplified Arabic" w:hint="cs"/>
          <w:sz w:val="32"/>
          <w:szCs w:val="32"/>
          <w:rtl/>
          <w:lang w:bidi="ar-SA"/>
        </w:rPr>
        <w:t>، نحو، مثل، مثال ذلك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: الكلام قول يتركّب من كلمتَين أو أكثر، ويفيد معنًى، </w:t>
      </w:r>
      <w:r w:rsidRPr="009802B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مثل: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أطِع الله. 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</w:t>
      </w:r>
      <w:r w:rsidRPr="009802B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عند إعراب الجمل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، مثل: تسلّم الفائزانِ جائزتَين.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        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  <w:r w:rsidRPr="009802B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تسلّم: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فعل ماضٍ مبنيّ على الفتحة الظاهرة.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>الفائزان: فاعل مرفوع وعلامة رفعه ألف التثنية.</w:t>
      </w:r>
    </w:p>
    <w:p w:rsidR="00FF03DF" w:rsidRPr="004C2944" w:rsidRDefault="00FF03DF" w:rsidP="00D05565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>جائزتَين: مفعول به منصوب وعلامة نصبه الياء.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</w:t>
      </w:r>
      <w:r w:rsidRPr="009802B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قبل التفسير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، مثل: اليم</w:t>
      </w:r>
      <w:r w:rsidR="0079524C">
        <w:rPr>
          <w:rFonts w:ascii="Simplified Arabic" w:hAnsi="Simplified Arabic" w:cs="Simplified Arabic" w:hint="cs"/>
          <w:sz w:val="32"/>
          <w:szCs w:val="32"/>
          <w:rtl/>
          <w:lang w:bidi="ar-SA"/>
        </w:rPr>
        <w:t>ّ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: البحر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 xml:space="preserve">    الغضنفر: الأسد</w:t>
      </w:r>
    </w:p>
    <w:p w:rsidR="00FF03DF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 xml:space="preserve">    جعفر: النهر الصّغير</w:t>
      </w:r>
    </w:p>
    <w:p w:rsidR="00365782" w:rsidRDefault="00365782" w:rsidP="00365782">
      <w:pPr>
        <w:pStyle w:val="NoSpacing"/>
        <w:numPr>
          <w:ilvl w:val="0"/>
          <w:numId w:val="1"/>
        </w:numPr>
        <w:spacing w:line="360" w:lineRule="auto"/>
        <w:rPr>
          <w:rFonts w:ascii="Simplified Arabic" w:hAnsi="Simplified Arabic" w:cs="Simplified Arabic"/>
          <w:sz w:val="32"/>
          <w:szCs w:val="32"/>
          <w:lang w:bidi="ar-SA"/>
        </w:rPr>
      </w:pPr>
      <w:r w:rsidRPr="009802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بعد الصيغ المختومة بكلمة التالية، أو الآتية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، أو ما يشبههما:</w:t>
      </w:r>
    </w:p>
    <w:p w:rsidR="00365782" w:rsidRDefault="00365782" w:rsidP="00365782">
      <w:pPr>
        <w:pStyle w:val="NoSpacing"/>
        <w:spacing w:line="360" w:lineRule="auto"/>
        <w:ind w:left="720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أجب عما يأتي</w:t>
      </w:r>
      <w:r w:rsidRPr="009802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أ ــــ   ب ـــــ</w:t>
      </w:r>
    </w:p>
    <w:p w:rsidR="00365782" w:rsidRDefault="00365782" w:rsidP="00365782">
      <w:pPr>
        <w:pStyle w:val="NoSpacing"/>
        <w:spacing w:line="360" w:lineRule="auto"/>
        <w:ind w:left="720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أجب عن الأسئلة الآتية</w:t>
      </w:r>
      <w:r w:rsidRPr="009802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1ـــ   2ــــ </w:t>
      </w:r>
    </w:p>
    <w:p w:rsidR="00365782" w:rsidRDefault="00365782" w:rsidP="00365782">
      <w:pPr>
        <w:pStyle w:val="NoSpacing"/>
        <w:numPr>
          <w:ilvl w:val="0"/>
          <w:numId w:val="1"/>
        </w:numPr>
        <w:spacing w:line="360" w:lineRule="auto"/>
        <w:rPr>
          <w:rFonts w:ascii="Simplified Arabic" w:hAnsi="Simplified Arabic" w:cs="Simplified Arabic"/>
          <w:sz w:val="32"/>
          <w:szCs w:val="32"/>
          <w:lang w:bidi="ar-SA"/>
        </w:rPr>
      </w:pPr>
      <w:r w:rsidRPr="009802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بين الكلام الم</w:t>
      </w:r>
      <w:r w:rsidR="00B27739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ُ</w:t>
      </w:r>
      <w:r w:rsidRPr="009802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ج</w:t>
      </w:r>
      <w:r w:rsidR="00B27739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ْ</w:t>
      </w:r>
      <w:r w:rsidRPr="009802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م</w:t>
      </w:r>
      <w:r w:rsidR="00B27739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َ</w:t>
      </w:r>
      <w:r w:rsidRPr="009802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ل، والكلام الذي يتلوه موضحا له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، مثال:</w:t>
      </w:r>
    </w:p>
    <w:p w:rsidR="00365782" w:rsidRPr="004C2944" w:rsidRDefault="00365782" w:rsidP="00365782">
      <w:pPr>
        <w:pStyle w:val="NoSpacing"/>
        <w:spacing w:line="360" w:lineRule="auto"/>
        <w:ind w:left="720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الوعي الذاتي ضروري في مكافحة الوباء: يقلل عدد الإصابات، ويقي الإنسان مضاعفات الإصابة الخطيرة.</w:t>
      </w:r>
    </w:p>
    <w:p w:rsidR="00B27739" w:rsidRPr="004C2944" w:rsidRDefault="00B27739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*   </w:t>
      </w:r>
      <w:r w:rsidRPr="00C42C8A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علامة الاستفهام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(؟)</w:t>
      </w:r>
    </w:p>
    <w:p w:rsidR="00B27739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توضع في نهاية كلّ جملة استفهاميّة، مثل: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كيفَ حالك؟ متى وصلتَ؟ أين تسكن؟</w:t>
      </w:r>
    </w:p>
    <w:p w:rsidR="00B27739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قد تجتمع علامتا </w:t>
      </w:r>
      <w:r w:rsidRPr="009802B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الاستفهام والتعجّب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، وغالبا ما يكون ذلك بعد الاستفهام البلاغيّ للإنكار، أمثلة: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أتبخلُ بالمال والناس جياع؟! </w:t>
      </w:r>
    </w:p>
    <w:p w:rsidR="00FF03DF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ومَن يحبّ البلد أكثر من مواطنيه؟!</w:t>
      </w:r>
    </w:p>
    <w:p w:rsidR="00B27739" w:rsidRDefault="00B27739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قال المتنبي: مخاطبًا الحمّى</w:t>
      </w:r>
      <w:r w:rsidR="00966C7F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التي </w:t>
      </w:r>
      <w:r w:rsidR="00966C7F">
        <w:rPr>
          <w:rFonts w:ascii="Simplified Arabic" w:hAnsi="Simplified Arabic" w:cs="Simplified Arabic" w:hint="cs"/>
          <w:sz w:val="32"/>
          <w:szCs w:val="32"/>
          <w:rtl/>
          <w:lang w:bidi="ar-SA"/>
        </w:rPr>
        <w:t>أصيب به، في مصر، أثناء إقامته عند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كافور الإخشيدي.</w:t>
      </w:r>
    </w:p>
    <w:p w:rsidR="00B27739" w:rsidRDefault="00B27739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أبنتَ الدهر، عندي كلّ بنتٍ***فكيف وصلتِ أنتِ من الزّحام؟!</w:t>
      </w:r>
    </w:p>
    <w:p w:rsidR="00C42C8A" w:rsidRDefault="00C42C8A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وقد يقتضي الأمر استعمال علامات الاستفهام؛ دون أن تكون ثمة أداة استفهام، فإنه يستخلص من السياق، مثال:</w:t>
      </w:r>
    </w:p>
    <w:p w:rsidR="00C42C8A" w:rsidRDefault="00C42C8A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966C7F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حل</w:t>
      </w:r>
      <w:r w:rsidR="00966C7F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َ</w:t>
      </w:r>
      <w:r w:rsidRPr="00966C7F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لْتَ الوظيفة؟</w:t>
      </w:r>
      <w:r w:rsidR="009802B5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(دون استعمال أداة الاستفهام، نحو: هل)</w:t>
      </w:r>
    </w:p>
    <w:p w:rsidR="00C42C8A" w:rsidRDefault="00C42C8A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نعم، وجاهز لقراءتها.</w:t>
      </w:r>
    </w:p>
    <w:p w:rsidR="00C42C8A" w:rsidRPr="00966C7F" w:rsidRDefault="00C42C8A" w:rsidP="00FF03DF">
      <w:pPr>
        <w:pStyle w:val="NoSpacing"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 w:rsidRPr="00966C7F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أبوكَ في البيت؟</w:t>
      </w:r>
    </w:p>
    <w:p w:rsidR="00D05565" w:rsidRPr="004C2944" w:rsidRDefault="00C42C8A" w:rsidP="00C42C8A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لا، سافر صباح اليوم.</w:t>
      </w:r>
    </w:p>
    <w:p w:rsidR="00FF03DF" w:rsidRPr="004C2944" w:rsidRDefault="00522A59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* </w:t>
      </w:r>
      <w:r w:rsidRPr="00522A59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علامة ال</w:t>
      </w:r>
      <w:r w:rsidRPr="00522A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تّأثر</w:t>
      </w:r>
      <w:r w:rsidR="00FF03DF"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(!)</w:t>
      </w:r>
    </w:p>
    <w:p w:rsidR="00FF03DF" w:rsidRPr="004C2944" w:rsidRDefault="00522A59" w:rsidP="00522A59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ترد هذه العلامة في نهاية الجمل؛ للدلالة على الدّهشة، أو الانفعال، أو التعجب، أو المبالغة، أو التّأثر وغير ذلك، مثال:</w:t>
      </w:r>
    </w:p>
    <w:p w:rsidR="00FF03DF" w:rsidRDefault="00FF03DF" w:rsidP="00FF03DF">
      <w:pPr>
        <w:pStyle w:val="NoSpacing"/>
        <w:spacing w:line="360" w:lineRule="auto"/>
        <w:rPr>
          <w:rFonts w:ascii="Simplified Arabic" w:hAnsi="Simplified Arabic" w:cs="Simplified Arabic" w:hint="cs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</w:t>
      </w:r>
      <w:r w:rsidRPr="009802B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التعجّب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، مثل: ما أجملَ الطقس! للهِ درّه من فارس!</w:t>
      </w:r>
      <w:r w:rsidR="00966C7F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سبحان الله! ما شاء الله! يا سلام!</w:t>
      </w:r>
    </w:p>
    <w:p w:rsidR="00966C7F" w:rsidRPr="004C2944" w:rsidRDefault="00966C7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الله!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-</w:t>
      </w:r>
      <w:r w:rsidRPr="009802B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 xml:space="preserve"> التحذير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، مثل: إيّاك والتخاذل! العدوّ العدوّ!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</w:t>
      </w:r>
      <w:r w:rsidRPr="009802B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الإغراء</w:t>
      </w:r>
      <w:r w:rsidR="00B27739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(</w:t>
      </w:r>
      <w:r w:rsidR="00991B83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الالتزام بمكارم الأخلاق)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، مثل: أخاك أخاك! الصدقَ الصدقَ!</w:t>
      </w:r>
      <w:r w:rsidR="00991B83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الأمانة الأمانة!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-</w:t>
      </w:r>
      <w:r w:rsidRPr="009802B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 xml:space="preserve"> الاستغاثة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، مثل: وا معتصماه! يا لَصلاحِ الدّين!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-</w:t>
      </w:r>
      <w:r w:rsidRPr="009802B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 xml:space="preserve"> الفرح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، مثل: يا بشرايَ! هنيئا لك!</w:t>
      </w:r>
      <w:r w:rsidR="009802B5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مبروك! أحسنت! يا سلام! الحمد لله! صحتين! </w:t>
      </w:r>
      <w:r w:rsidR="00966C7F">
        <w:rPr>
          <w:rFonts w:ascii="Simplified Arabic" w:hAnsi="Simplified Arabic" w:cs="Simplified Arabic" w:hint="cs"/>
          <w:sz w:val="32"/>
          <w:szCs w:val="32"/>
          <w:rtl/>
          <w:lang w:bidi="ar-SA"/>
        </w:rPr>
        <w:t>جميلّ رائع!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lang w:bidi="ar-SA"/>
        </w:rPr>
      </w:pPr>
      <w:r w:rsidRPr="009802B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الحزن والندب،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مثل: وا أسفاه! أسفي على أولئك الكسالى!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522A59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* </w:t>
      </w:r>
      <w:r w:rsidRPr="00522A59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علامة الت</w:t>
      </w:r>
      <w:r w:rsidR="00701F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ّ</w:t>
      </w:r>
      <w:r w:rsidRPr="00522A59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نصيص</w:t>
      </w:r>
      <w:r w:rsidR="00522A59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(ال</w:t>
      </w:r>
      <w:r w:rsidR="00522A59">
        <w:rPr>
          <w:rFonts w:ascii="Simplified Arabic" w:hAnsi="Simplified Arabic" w:cs="Simplified Arabic" w:hint="cs"/>
          <w:sz w:val="32"/>
          <w:szCs w:val="32"/>
          <w:rtl/>
          <w:lang w:bidi="ar-SA"/>
        </w:rPr>
        <w:t>مزدوجتان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) ("</w:t>
      </w:r>
      <w:r w:rsidR="00B21A86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"): </w:t>
      </w:r>
      <w:r w:rsidR="00522A59">
        <w:rPr>
          <w:rFonts w:ascii="Simplified Arabic" w:hAnsi="Simplified Arabic" w:cs="Simplified Arabic" w:hint="cs"/>
          <w:sz w:val="32"/>
          <w:szCs w:val="32"/>
          <w:rtl/>
          <w:lang w:bidi="ar-SA"/>
        </w:rPr>
        <w:t>وهما قوسان صغيران يوضعان في أو</w:t>
      </w:r>
      <w:r w:rsidR="00B21A86">
        <w:rPr>
          <w:rFonts w:ascii="Simplified Arabic" w:hAnsi="Simplified Arabic" w:cs="Simplified Arabic" w:hint="cs"/>
          <w:sz w:val="32"/>
          <w:szCs w:val="32"/>
          <w:rtl/>
          <w:lang w:bidi="ar-SA"/>
        </w:rPr>
        <w:t>ل</w:t>
      </w:r>
      <w:r w:rsidR="00522A59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الكلام المنقول بنصّه، وقوسان صغيران آخران يوضعان في نهاية هذا الكلام المنقول؛ للإشارة إلى أن ما بينهما ليس من كلام الكاتب، وأنه جاء به للاستشهاد، والاستدلال.</w:t>
      </w:r>
    </w:p>
    <w:p w:rsidR="00FF03DF" w:rsidRPr="00701FCD" w:rsidRDefault="00522A59" w:rsidP="00FF03DF">
      <w:pPr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 w:rsidRPr="00701FCD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 xml:space="preserve">تستعمل في </w:t>
      </w:r>
      <w:r w:rsidRPr="00701F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ال</w:t>
      </w:r>
      <w:r w:rsidR="00FF03DF" w:rsidRPr="00701FCD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مواضع التالية:</w:t>
      </w:r>
    </w:p>
    <w:p w:rsidR="00701FCD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- </w:t>
      </w:r>
      <w:r w:rsidRPr="00701FCD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عند نقل كلام بنصّه دونما تغيير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. مثال: 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قال رسول </w:t>
      </w:r>
      <w:r w:rsidR="00B21A86">
        <w:rPr>
          <w:rFonts w:ascii="Simplified Arabic" w:hAnsi="Simplified Arabic" w:cs="Simplified Arabic"/>
          <w:sz w:val="32"/>
          <w:szCs w:val="32"/>
          <w:rtl/>
          <w:lang w:bidi="ar-SA"/>
        </w:rPr>
        <w:t>الله</w:t>
      </w:r>
      <w:r w:rsidR="00B21A86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-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صلّى الله عليه وسلّم: "</w:t>
      </w:r>
      <w:r w:rsidRPr="00B21A86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لا تزول قدما ابن آدم يوم القيامة  من عند ربّه حتّى يُسأل عن خمس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..."</w:t>
      </w:r>
      <w:r w:rsidR="00522A59">
        <w:rPr>
          <w:rFonts w:ascii="Simplified Arabic" w:hAnsi="Simplified Arabic" w:cs="Simplified Arabic" w:hint="cs"/>
          <w:sz w:val="32"/>
          <w:szCs w:val="32"/>
          <w:rtl/>
          <w:lang w:bidi="ar-SA"/>
        </w:rPr>
        <w:t>.</w:t>
      </w:r>
    </w:p>
    <w:p w:rsidR="00701FCD" w:rsidRDefault="00FF03DF" w:rsidP="00701FCD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حول عناوين </w:t>
      </w:r>
      <w:r w:rsidRPr="00B21A86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الكتب والمجلات والصحف والمقالات والقصائد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وغير ذلك، وكذلك حول المصطلحات التي يراد اجتذاب القارئ إليها، مثل:</w:t>
      </w:r>
    </w:p>
    <w:p w:rsidR="00B21A86" w:rsidRDefault="00FF03DF" w:rsidP="00701FCD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ملحمتا "الإلياذة" و"الأوديسّة" من أبدع ما نظمه هوميروس. 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سأل الطالب أستاذه الشيخ: ما معنى كلمة "بديع" في قوله تعالى: "بديع السماوات والأرض"؟ 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B21A86" w:rsidRDefault="00522A59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* </w:t>
      </w:r>
      <w:r w:rsidRPr="00522A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علامة الاعتراض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:</w:t>
      </w:r>
      <w:r w:rsidR="00FF03DF"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(- -): 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تستخدم علامتا الاعتراض؛ لتحصرا بينهما الجملة التي يؤتى بها للدعاء، أو الاحتراز، أو التنزيه، أو ما شابه ذلك. ومعلوم أن الجملة المعترضة تقع بين متلازمين، كوقوعها بين </w:t>
      </w:r>
      <w:r w:rsidRPr="00B21A86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المبتدأ والخبر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، </w:t>
      </w:r>
      <w:r w:rsidRPr="00B21A86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والفعل والفاعل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، </w:t>
      </w:r>
      <w:r w:rsidRPr="00B21A86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واسم كان وخبرها</w:t>
      </w:r>
      <w:r w:rsidR="00B21A86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، واسم إن وخبرها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. </w:t>
      </w:r>
    </w:p>
    <w:p w:rsidR="00522A59" w:rsidRDefault="00B21A86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  </w:t>
      </w:r>
      <w:r w:rsidR="00522A59">
        <w:rPr>
          <w:rFonts w:ascii="Simplified Arabic" w:hAnsi="Simplified Arabic" w:cs="Simplified Arabic" w:hint="cs"/>
          <w:sz w:val="32"/>
          <w:szCs w:val="32"/>
          <w:rtl/>
          <w:lang w:bidi="ar-SA"/>
        </w:rPr>
        <w:t>ويستخدم بعض الكتبة بدل شرطتي الاعتراض فاصلتين، توضع الأولى في أول الجملة المعترضة، وت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و</w:t>
      </w:r>
      <w:r w:rsidR="00522A59">
        <w:rPr>
          <w:rFonts w:ascii="Simplified Arabic" w:hAnsi="Simplified Arabic" w:cs="Simplified Arabic" w:hint="cs"/>
          <w:sz w:val="32"/>
          <w:szCs w:val="32"/>
          <w:rtl/>
          <w:lang w:bidi="ar-SA"/>
        </w:rPr>
        <w:t>ضع الثانية في آخرها.</w:t>
      </w:r>
    </w:p>
    <w:p w:rsidR="00522A59" w:rsidRPr="00B21A86" w:rsidRDefault="00522A59" w:rsidP="00FF03DF">
      <w:pPr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 w:rsidRPr="00B21A86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بين المبتدأ والخبر:</w:t>
      </w:r>
    </w:p>
    <w:p w:rsidR="00522A59" w:rsidRDefault="00522A59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أنت</w:t>
      </w:r>
      <w:r w:rsidR="00B21A86">
        <w:rPr>
          <w:rFonts w:ascii="Simplified Arabic" w:hAnsi="Simplified Arabic" w:cs="Simplified Arabic" w:hint="cs"/>
          <w:sz w:val="32"/>
          <w:szCs w:val="32"/>
          <w:rtl/>
          <w:lang w:bidi="ar-SA"/>
        </w:rPr>
        <w:t>َ</w:t>
      </w:r>
      <w:r>
        <w:rPr>
          <w:rFonts w:ascii="Simplified Arabic" w:hAnsi="Simplified Arabic" w:cs="Simplified Arabic"/>
          <w:sz w:val="32"/>
          <w:szCs w:val="32"/>
          <w:rtl/>
          <w:lang w:bidi="ar-SA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وقاك الله الس</w:t>
      </w:r>
      <w:r w:rsidR="00B21A86">
        <w:rPr>
          <w:rFonts w:ascii="Simplified Arabic" w:hAnsi="Simplified Arabic" w:cs="Simplified Arabic" w:hint="cs"/>
          <w:sz w:val="32"/>
          <w:szCs w:val="32"/>
          <w:rtl/>
          <w:lang w:bidi="ar-SA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وء</w:t>
      </w:r>
      <w:r w:rsidR="00B21A86">
        <w:rPr>
          <w:rFonts w:ascii="Simplified Arabic" w:hAnsi="Simplified Arabic" w:cs="Simplified Arabic" w:hint="cs"/>
          <w:sz w:val="32"/>
          <w:szCs w:val="32"/>
          <w:rtl/>
          <w:lang w:bidi="ar-SA"/>
        </w:rPr>
        <w:t>َ</w:t>
      </w:r>
      <w:r>
        <w:rPr>
          <w:rFonts w:ascii="Simplified Arabic" w:hAnsi="Simplified Arabic" w:cs="Simplified Arabic"/>
          <w:sz w:val="32"/>
          <w:szCs w:val="32"/>
          <w:rtl/>
          <w:lang w:bidi="ar-SA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صديق</w:t>
      </w:r>
      <w:r w:rsidR="00B21A86">
        <w:rPr>
          <w:rFonts w:ascii="Simplified Arabic" w:hAnsi="Simplified Arabic" w:cs="Simplified Arabic" w:hint="cs"/>
          <w:sz w:val="32"/>
          <w:szCs w:val="32"/>
          <w:rtl/>
          <w:lang w:bidi="ar-SA"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ودود.</w:t>
      </w:r>
    </w:p>
    <w:p w:rsidR="00522A59" w:rsidRDefault="00522A59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بين </w:t>
      </w:r>
      <w:r w:rsidRPr="00B21A86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الفعل والفاعل:</w:t>
      </w:r>
    </w:p>
    <w:p w:rsidR="00522A59" w:rsidRDefault="00966C7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تأخر</w:t>
      </w:r>
      <w:r w:rsidR="00522A59">
        <w:rPr>
          <w:rFonts w:ascii="Simplified Arabic" w:hAnsi="Simplified Arabic" w:cs="Simplified Arabic"/>
          <w:sz w:val="32"/>
          <w:szCs w:val="32"/>
          <w:rtl/>
          <w:lang w:bidi="ar-SA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سامحه الله</w:t>
      </w:r>
      <w:r w:rsidR="00522A59">
        <w:rPr>
          <w:rFonts w:ascii="Simplified Arabic" w:hAnsi="Simplified Arabic" w:cs="Simplified Arabic"/>
          <w:sz w:val="32"/>
          <w:szCs w:val="32"/>
          <w:rtl/>
          <w:lang w:bidi="ar-SA"/>
        </w:rPr>
        <w:t>–</w:t>
      </w:r>
      <w:r w:rsidR="00522A59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زيد</w:t>
      </w:r>
      <w:r w:rsidR="00B21A86">
        <w:rPr>
          <w:rFonts w:ascii="Simplified Arabic" w:hAnsi="Simplified Arabic" w:cs="Simplified Arabic" w:hint="cs"/>
          <w:sz w:val="32"/>
          <w:szCs w:val="32"/>
          <w:rtl/>
          <w:lang w:bidi="ar-SA"/>
        </w:rPr>
        <w:t>ٌ</w:t>
      </w:r>
      <w:r w:rsidR="00522A59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عن موعد الطائرة.</w:t>
      </w:r>
    </w:p>
    <w:p w:rsidR="00522A59" w:rsidRDefault="00522A59" w:rsidP="00FF03DF">
      <w:pPr>
        <w:spacing w:line="276" w:lineRule="auto"/>
        <w:rPr>
          <w:rFonts w:ascii="Simplified Arabic" w:hAnsi="Simplified Arabic" w:cs="Simplified Arabic" w:hint="cs"/>
          <w:sz w:val="32"/>
          <w:szCs w:val="32"/>
          <w:rtl/>
          <w:lang w:bidi="ar-SA"/>
        </w:rPr>
      </w:pPr>
    </w:p>
    <w:p w:rsidR="00966C7F" w:rsidRPr="004C2944" w:rsidRDefault="00966C7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* </w:t>
      </w:r>
      <w:r w:rsidRPr="008A0474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القوسان/الهلالان</w:t>
      </w:r>
      <w:r w:rsidR="008A047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( ): </w:t>
      </w:r>
      <w:r w:rsidR="008A0474">
        <w:rPr>
          <w:rFonts w:ascii="Simplified Arabic" w:hAnsi="Simplified Arabic" w:cs="Simplified Arabic" w:hint="cs"/>
          <w:sz w:val="32"/>
          <w:szCs w:val="32"/>
          <w:rtl/>
          <w:lang w:bidi="ar-SA"/>
        </w:rPr>
        <w:t>يستعمل هذان القوسان؛ لينحصر بينهما ما يأتي:</w:t>
      </w:r>
    </w:p>
    <w:p w:rsidR="00701FCD" w:rsidRDefault="008A0474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</w:t>
      </w:r>
      <w:r w:rsidR="00FF03DF" w:rsidRPr="00B21A86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ألفاظ الاحتراس</w:t>
      </w:r>
      <w:r w:rsidR="00FF03DF"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، مثل:</w:t>
      </w:r>
    </w:p>
    <w:p w:rsidR="00701FCD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المال نفد (بالدال): انتهى. </w:t>
      </w:r>
    </w:p>
    <w:p w:rsidR="00FF03DF" w:rsidRDefault="008A0474" w:rsidP="00FF03DF">
      <w:pPr>
        <w:spacing w:line="276" w:lineRule="auto"/>
        <w:rPr>
          <w:rFonts w:ascii="Simplified Arabic" w:hAnsi="Simplified Arabic" w:cs="Simplified Arabic" w:hint="cs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الجد (بكسر الجيم) هو المثابرة والسعي الحثيث، أما الجد (بفتح الجيم) فهو الحظ، أو والد الوالد أو الوال</w:t>
      </w:r>
      <w:r w:rsidR="00B21A86">
        <w:rPr>
          <w:rFonts w:ascii="Simplified Arabic" w:hAnsi="Simplified Arabic" w:cs="Simplified Arabic" w:hint="cs"/>
          <w:sz w:val="32"/>
          <w:szCs w:val="32"/>
          <w:rtl/>
          <w:lang w:bidi="ar-SA"/>
        </w:rPr>
        <w:t>دة، أو العظمة والكبرياء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.</w:t>
      </w:r>
    </w:p>
    <w:p w:rsidR="00DA505C" w:rsidRPr="004C2944" w:rsidRDefault="00DA505C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زرتُ عمان(بضم العين) الصيف الماضي.</w:t>
      </w:r>
    </w:p>
    <w:p w:rsidR="00FF03DF" w:rsidRPr="004C2944" w:rsidRDefault="008A0474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</w:t>
      </w:r>
      <w:r w:rsidRPr="00B21A86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الكلام المفسر لما قبله</w:t>
      </w:r>
      <w:r w:rsidR="00FF03DF"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، مثل: أكلَ ثمّ حمدلَ (قال: الحمد لله).</w:t>
      </w:r>
    </w:p>
    <w:p w:rsidR="00B21A86" w:rsidRDefault="008A0474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</w:t>
      </w:r>
      <w:r w:rsidR="00FF03DF" w:rsidRPr="00B21A86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العبارات التي توضّح التصرّفات والحركات الواردة في رواية تمثيليّة</w:t>
      </w:r>
      <w:r w:rsidR="00FF03DF"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. 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مثال: حي بن يقظان (مخاطبا الجمهور): أتعبدون الله أحدا لا شريك له؟</w:t>
      </w:r>
    </w:p>
    <w:p w:rsidR="00B21A86" w:rsidRDefault="008A0474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</w:t>
      </w:r>
      <w:r w:rsidR="00FF03DF" w:rsidRPr="00B21A86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العبارات التي يراد لفت النظر إليها</w:t>
      </w:r>
      <w:r w:rsidR="00FF03DF"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، 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مثل: لقد نسب</w:t>
      </w:r>
      <w:r w:rsidR="00B21A86">
        <w:rPr>
          <w:rFonts w:ascii="Simplified Arabic" w:hAnsi="Simplified Arabic" w:cs="Simplified Arabic" w:hint="cs"/>
          <w:sz w:val="32"/>
          <w:szCs w:val="32"/>
          <w:rtl/>
          <w:lang w:bidi="ar-SA"/>
        </w:rPr>
        <w:t>ْ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ت</w:t>
      </w:r>
      <w:r w:rsidR="00B21A86">
        <w:rPr>
          <w:rFonts w:ascii="Simplified Arabic" w:hAnsi="Simplified Arabic" w:cs="Simplified Arabic" w:hint="cs"/>
          <w:sz w:val="32"/>
          <w:szCs w:val="32"/>
          <w:rtl/>
          <w:lang w:bidi="ar-SA"/>
        </w:rPr>
        <w:t>َ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إليّ الكذب (ولست بكاذب)، فأرجو أن تنتبه لما تقول.</w:t>
      </w:r>
    </w:p>
    <w:p w:rsidR="00DA505C" w:rsidRDefault="008A0474" w:rsidP="00FF03DF">
      <w:pPr>
        <w:spacing w:line="276" w:lineRule="auto"/>
        <w:rPr>
          <w:rFonts w:ascii="Simplified Arabic" w:hAnsi="Simplified Arabic" w:cs="Simplified Arabic" w:hint="cs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</w:t>
      </w:r>
      <w:r w:rsidR="00FF03DF" w:rsidRPr="00B21A86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 xml:space="preserve"> الألفاظ الأجنبيّة،</w:t>
      </w:r>
      <w:r w:rsidRPr="00B21A86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 أو العامية،</w:t>
      </w:r>
      <w:r w:rsidR="00FF03DF" w:rsidRPr="00B21A86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 xml:space="preserve"> </w:t>
      </w:r>
      <w:r w:rsidR="00FF03DF"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مثل: </w:t>
      </w:r>
      <w:r w:rsidR="00DA505C">
        <w:rPr>
          <w:rFonts w:ascii="Simplified Arabic" w:hAnsi="Simplified Arabic" w:cs="Simplified Arabic" w:hint="cs"/>
          <w:sz w:val="32"/>
          <w:szCs w:val="32"/>
          <w:rtl/>
          <w:lang w:bidi="ar-SA"/>
        </w:rPr>
        <w:t>ما أخبارك؟ (كويّس).</w:t>
      </w:r>
    </w:p>
    <w:p w:rsidR="00205144" w:rsidRDefault="00DA505C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مثال: </w:t>
      </w:r>
      <w:r w:rsidR="00FF03DF"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أغار (تيوفل) ملك الرّوم على عموريّة، فصرخت امرأة قائلة: وامعتصماه!</w:t>
      </w:r>
      <w:r w:rsidR="008A0474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</w:t>
      </w:r>
    </w:p>
    <w:p w:rsidR="00DD358B" w:rsidRDefault="008A0474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تستخدم بعض المؤسسات أجهزة (كمبيوتر) في مكاتبها.</w:t>
      </w:r>
      <w:r w:rsidR="00701FCD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(</w:t>
      </w:r>
      <w:r w:rsidR="00DD35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لنا في ترجمة ال</w:t>
      </w:r>
      <w:r w:rsidR="00701FCD" w:rsidRPr="00701F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مصطلحات الأعجمية مسلكان: المسلك الأول: الترجمة، المسلك الثاني: التعريب</w:t>
      </w:r>
    </w:p>
    <w:p w:rsidR="00FF03DF" w:rsidRDefault="00DD358B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أمثلة: مورفيم</w:t>
      </w:r>
      <w:r w:rsidR="00DA505C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(المصرّف)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/ </w:t>
      </w:r>
      <w:r w:rsidRPr="00DD35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فونيم</w:t>
      </w:r>
      <w:r w:rsidR="00DA505C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 (صوتيم/صويت)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/ ألوفون/ ديافون/ الفونولوجيا(علم وظائف الأصوات/ الفونوتيك (علم الأصوات/ السيمانتيك (علم الدلالة...</w:t>
      </w:r>
    </w:p>
    <w:p w:rsidR="008A0474" w:rsidRPr="004C2944" w:rsidRDefault="008A0474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يجب أن يت</w:t>
      </w:r>
      <w:r w:rsidR="00205144">
        <w:rPr>
          <w:rFonts w:ascii="Simplified Arabic" w:hAnsi="Simplified Arabic" w:cs="Simplified Arabic" w:hint="cs"/>
          <w:sz w:val="32"/>
          <w:szCs w:val="32"/>
          <w:rtl/>
          <w:lang w:bidi="ar-SA"/>
        </w:rPr>
        <w:t>رفع الإنسان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عن الشتم و (الر</w:t>
      </w:r>
      <w:r w:rsidR="00205144">
        <w:rPr>
          <w:rFonts w:ascii="Simplified Arabic" w:hAnsi="Simplified Arabic" w:cs="Simplified Arabic" w:hint="cs"/>
          <w:sz w:val="32"/>
          <w:szCs w:val="32"/>
          <w:rtl/>
          <w:lang w:bidi="ar-SA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دح، والشرشحة).</w:t>
      </w:r>
      <w:r w:rsidR="00DD358B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(هذه كلمات عامية)</w:t>
      </w:r>
    </w:p>
    <w:p w:rsidR="00FF03DF" w:rsidRDefault="008A0474" w:rsidP="00FF03DF">
      <w:pPr>
        <w:spacing w:line="276" w:lineRule="auto"/>
        <w:rPr>
          <w:rFonts w:ascii="Simplified Arabic" w:hAnsi="Simplified Arabic" w:cs="Simplified Arabic" w:hint="cs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</w:t>
      </w:r>
      <w:r w:rsidR="00FF03DF" w:rsidRPr="00205144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سنوات الولادة والوفاة</w:t>
      </w:r>
      <w:r w:rsidR="00FF03DF"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، مثل: طه حسين (1889-1973). </w:t>
      </w:r>
    </w:p>
    <w:p w:rsidR="00DA505C" w:rsidRPr="004C2944" w:rsidRDefault="00DA505C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* </w:t>
      </w:r>
      <w:r w:rsidR="008A0474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علامة المماثلة</w:t>
      </w:r>
      <w:r w:rsidR="008A047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( =):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وتوضع تحت </w:t>
      </w:r>
      <w:r w:rsidRPr="00205144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الألفاظ المتكرّرة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بدلا من إعادة كتابتها، مثل: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أعلن مدير وحدة القبول والتسجيل مواعيد تسجيل الطلبة حسب البرنامج التالي: 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1. تسجيل طلبة السنة الأولى يوم الأحد.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2.   =      =    =  الثانية   = الاثنين.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3.   =      =    = الثالثة    = الثلاثاء.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4.  =       =    = الرابعة   = الأربعاء.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8A047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* </w:t>
      </w:r>
      <w:r w:rsidRPr="00071F05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القوسان المعقوفان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Pr="004C2944">
        <w:rPr>
          <w:rFonts w:ascii="Simplified Arabic" w:hAnsi="Simplified Arabic" w:cs="Simplified Arabic"/>
          <w:sz w:val="32"/>
          <w:szCs w:val="32"/>
          <w:lang w:bidi="ar-SA"/>
        </w:rPr>
        <w:sym w:font="Symbol" w:char="F05D"/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 </w:t>
      </w:r>
      <w:r w:rsidRPr="004C2944">
        <w:rPr>
          <w:rFonts w:ascii="Simplified Arabic" w:hAnsi="Simplified Arabic" w:cs="Simplified Arabic"/>
          <w:sz w:val="32"/>
          <w:szCs w:val="32"/>
          <w:lang w:bidi="ar-SA"/>
        </w:rPr>
        <w:sym w:font="Symbol" w:char="F05B"/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: توضع بينهما زيادة يدخلها الكاتب على النصّ المقتبس، أو يثبت بينهما عبارة من عنده يراها ساقطة من النصّ الذ</w:t>
      </w:r>
      <w:r w:rsidR="008A0474">
        <w:rPr>
          <w:rFonts w:ascii="Simplified Arabic" w:hAnsi="Simplified Arabic" w:cs="Simplified Arabic"/>
          <w:sz w:val="32"/>
          <w:szCs w:val="32"/>
          <w:rtl/>
          <w:lang w:bidi="ar-SA"/>
        </w:rPr>
        <w:t>ي يحقّقه، أو يصحّح خطأ في النصّ</w:t>
      </w:r>
      <w:r w:rsidR="008A0474">
        <w:rPr>
          <w:rFonts w:ascii="Simplified Arabic" w:hAnsi="Simplified Arabic" w:cs="Simplified Arabic" w:hint="cs"/>
          <w:sz w:val="32"/>
          <w:szCs w:val="32"/>
          <w:rtl/>
          <w:lang w:bidi="ar-SA"/>
        </w:rPr>
        <w:t>، أو يزيد المحقق كلمة ناقصة، أو عبارة ناقصة في نص محقق.</w:t>
      </w:r>
    </w:p>
    <w:p w:rsidR="00FF03DF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مثال: "قال معلّمنا: إنّ الذي ي</w:t>
      </w:r>
      <w:r w:rsidR="00701FCD">
        <w:rPr>
          <w:rFonts w:ascii="Simplified Arabic" w:hAnsi="Simplified Arabic" w:cs="Simplified Arabic"/>
          <w:sz w:val="32"/>
          <w:szCs w:val="32"/>
          <w:rtl/>
          <w:lang w:bidi="ar-SA"/>
        </w:rPr>
        <w:t>وصل الطالب إلى النجاح هو الجَدّ</w:t>
      </w:r>
      <w:r w:rsidRPr="004C2944">
        <w:rPr>
          <w:rFonts w:ascii="Simplified Arabic" w:hAnsi="Simplified Arabic" w:cs="Simplified Arabic"/>
          <w:sz w:val="32"/>
          <w:szCs w:val="32"/>
          <w:lang w:bidi="ar-SA"/>
        </w:rPr>
        <w:sym w:font="Symbol" w:char="F05D"/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والصحيح الجِدّ بكسر الجيم</w:t>
      </w:r>
      <w:r w:rsidRPr="004C2944">
        <w:rPr>
          <w:rFonts w:ascii="Simplified Arabic" w:hAnsi="Simplified Arabic" w:cs="Simplified Arabic"/>
          <w:sz w:val="32"/>
          <w:szCs w:val="32"/>
          <w:lang w:bidi="ar-SA"/>
        </w:rPr>
        <w:sym w:font="Symbol" w:char="F05B"/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والانتباه".</w:t>
      </w:r>
    </w:p>
    <w:p w:rsidR="00FF3E6D" w:rsidRPr="004C2944" w:rsidRDefault="00FF3E6D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FF03DF" w:rsidRPr="004C2944" w:rsidRDefault="00BA490B" w:rsidP="00BA490B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* </w:t>
      </w:r>
      <w:r w:rsidRPr="00BA490B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ا</w:t>
      </w:r>
      <w:r w:rsidRPr="00BA49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لشرطة:</w:t>
      </w:r>
      <w:r w:rsidR="00FF03DF"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(-): وهي خطّ أفقيّ صغير، ومواضعه: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بعد </w:t>
      </w:r>
      <w:r w:rsidRPr="00205144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العدد الترتيبي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كتابة لغويّة أو رقما، مثل: تتكونّن الوردة من ثلاثة أجزاء: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أوّلا- التاج.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ثانيا- التويج.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ثالثا- الإكليل.</w:t>
      </w:r>
    </w:p>
    <w:p w:rsidR="002051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</w:t>
      </w:r>
      <w:r w:rsidRPr="00205144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لفصل كلام المتحاورَين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إذا أريد الاستغناء عن الإشارة إلى اسميهما، مثل: 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التقى خالد بصديقه سالم، وقال له: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>كيف صحّتك؟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- جيّدة.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وكيف أهلك؟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- بخير، والحمد لله.</w:t>
      </w:r>
    </w:p>
    <w:p w:rsidR="002051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</w:t>
      </w:r>
      <w:r w:rsidRPr="00205144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 xml:space="preserve">بين ركني الجملة </w:t>
      </w:r>
      <w:r w:rsidR="002051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إذا </w:t>
      </w:r>
      <w:r w:rsidR="00205144" w:rsidRPr="00205144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طال الرّكن الأوّل</w:t>
      </w:r>
      <w:r w:rsidR="00205144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؛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لتسهيل فهمهما، مثل: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إنّ </w:t>
      </w:r>
      <w:r w:rsidRPr="00205144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التاجر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الصغير الّذي يراعي الصدق</w:t>
      </w:r>
      <w:r w:rsidR="00205144">
        <w:rPr>
          <w:rFonts w:ascii="Simplified Arabic" w:hAnsi="Simplified Arabic" w:cs="Simplified Arabic" w:hint="cs"/>
          <w:sz w:val="32"/>
          <w:szCs w:val="32"/>
          <w:rtl/>
          <w:lang w:bidi="ar-SA"/>
        </w:rPr>
        <w:t>،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والأمانة في تعامله مع كلّ الطبقات- </w:t>
      </w:r>
      <w:r w:rsidRPr="00205144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 xml:space="preserve">يصبح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بعد سنوات قليلة تاجر</w:t>
      </w:r>
      <w:r w:rsidR="00205144">
        <w:rPr>
          <w:rFonts w:ascii="Simplified Arabic" w:hAnsi="Simplified Arabic" w:cs="Simplified Arabic" w:hint="cs"/>
          <w:sz w:val="32"/>
          <w:szCs w:val="32"/>
          <w:rtl/>
          <w:lang w:bidi="ar-SA"/>
        </w:rPr>
        <w:t>ً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ا كبير</w:t>
      </w:r>
      <w:r w:rsidR="00205144">
        <w:rPr>
          <w:rFonts w:ascii="Simplified Arabic" w:hAnsi="Simplified Arabic" w:cs="Simplified Arabic" w:hint="cs"/>
          <w:sz w:val="32"/>
          <w:szCs w:val="32"/>
          <w:rtl/>
          <w:lang w:bidi="ar-SA"/>
        </w:rPr>
        <w:t>ً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ا.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بين </w:t>
      </w:r>
      <w:r w:rsidRPr="00205144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سنة الولادة وسنة الوفاة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، مثل:</w:t>
      </w:r>
    </w:p>
    <w:p w:rsidR="00FF03DF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أحمد أمين (1878-1954).</w:t>
      </w:r>
    </w:p>
    <w:p w:rsidR="00205144" w:rsidRDefault="00BA490B" w:rsidP="00BA490B">
      <w:pPr>
        <w:pStyle w:val="ListParagraph"/>
        <w:numPr>
          <w:ilvl w:val="0"/>
          <w:numId w:val="1"/>
        </w:numPr>
        <w:spacing w:line="276" w:lineRule="auto"/>
        <w:rPr>
          <w:rFonts w:ascii="Simplified Arabic" w:hAnsi="Simplified Arabic" w:cs="Simplified Arabic"/>
          <w:sz w:val="32"/>
          <w:szCs w:val="32"/>
          <w:lang w:bidi="ar-SA"/>
        </w:rPr>
      </w:pPr>
      <w:r w:rsidRPr="00205144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تركيب مصطلحا</w:t>
      </w:r>
      <w:r w:rsidR="00205144" w:rsidRPr="00205144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ت</w:t>
      </w:r>
      <w:r w:rsidRPr="00205144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 م</w:t>
      </w:r>
      <w:r w:rsidR="00205144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ُ</w:t>
      </w:r>
      <w:r w:rsidRPr="00205144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ح</w:t>
      </w:r>
      <w:r w:rsidR="00205144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ْ</w:t>
      </w:r>
      <w:r w:rsidRPr="00205144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دثة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، مثل: </w:t>
      </w:r>
    </w:p>
    <w:p w:rsidR="00BA490B" w:rsidRDefault="00DD358B" w:rsidP="00BA490B">
      <w:pPr>
        <w:pStyle w:val="ListParagraph"/>
        <w:numPr>
          <w:ilvl w:val="0"/>
          <w:numId w:val="1"/>
        </w:numPr>
        <w:spacing w:line="276" w:lineRule="auto"/>
        <w:rPr>
          <w:rFonts w:ascii="Simplified Arabic" w:hAnsi="Simplified Arabic" w:cs="Simplified Arabic"/>
          <w:sz w:val="32"/>
          <w:szCs w:val="32"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سايكس- بيكو، البيترو</w:t>
      </w:r>
      <w:r w:rsidR="00BA490B">
        <w:rPr>
          <w:rFonts w:ascii="Simplified Arabic" w:hAnsi="Simplified Arabic" w:cs="Simplified Arabic"/>
          <w:sz w:val="32"/>
          <w:szCs w:val="32"/>
          <w:rtl/>
          <w:lang w:bidi="ar-SA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دولار، الأفرو</w:t>
      </w:r>
      <w:r w:rsidR="00BA490B">
        <w:rPr>
          <w:rFonts w:ascii="Simplified Arabic" w:hAnsi="Simplified Arabic" w:cs="Simplified Arabic"/>
          <w:sz w:val="32"/>
          <w:szCs w:val="32"/>
          <w:rtl/>
          <w:lang w:bidi="ar-SA"/>
        </w:rPr>
        <w:t>–</w:t>
      </w:r>
      <w:r w:rsidR="00BA490B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أسيوي.</w:t>
      </w:r>
    </w:p>
    <w:p w:rsidR="00DD358B" w:rsidRDefault="00205144" w:rsidP="00205144">
      <w:pPr>
        <w:pStyle w:val="ListParagraph"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(بعكس الكلمات الآتية التي تلتص</w:t>
      </w:r>
      <w:r w:rsidR="00DD358B">
        <w:rPr>
          <w:rFonts w:ascii="Simplified Arabic" w:hAnsi="Simplified Arabic" w:cs="Simplified Arabic" w:hint="cs"/>
          <w:sz w:val="32"/>
          <w:szCs w:val="32"/>
          <w:rtl/>
          <w:lang w:bidi="ar-SA"/>
        </w:rPr>
        <w:t>ق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بها "لا" مع ما بعدها:</w:t>
      </w:r>
    </w:p>
    <w:p w:rsidR="00205144" w:rsidRPr="00BA490B" w:rsidRDefault="00205144" w:rsidP="00205144">
      <w:pPr>
        <w:pStyle w:val="ListParagraph"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اللاشعور/ اللاأدرية/ عمل لاإرادي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611FB6" w:rsidRDefault="00FF03DF" w:rsidP="00E62E68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* </w:t>
      </w:r>
      <w:r w:rsidRPr="00BA490B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علامة الحذف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(...):</w:t>
      </w:r>
      <w:r w:rsidR="00E62E68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ثلاث نقاط متتالية،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</w:p>
    <w:p w:rsidR="00BA490B" w:rsidRDefault="00611FB6" w:rsidP="00E62E68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- </w:t>
      </w:r>
      <w:r w:rsidR="00FF03DF"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تستعمل </w:t>
      </w:r>
      <w:r w:rsidR="00FF03DF" w:rsidRPr="00611FB6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للدلالة على كلام محذوف</w:t>
      </w:r>
      <w:r w:rsidR="00FF03DF"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، مثل: لطه حسين مؤلّفات كثيرة، منها: في الأدب الجاهليّ، والأيام، وحديث الأربعاء...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إ</w:t>
      </w:r>
      <w:r w:rsidR="00E62E68">
        <w:rPr>
          <w:rFonts w:ascii="Simplified Arabic" w:hAnsi="Simplified Arabic" w:cs="Simplified Arabic" w:hint="cs"/>
          <w:sz w:val="32"/>
          <w:szCs w:val="32"/>
          <w:rtl/>
          <w:lang w:bidi="ar-SA"/>
        </w:rPr>
        <w:t>لخ.</w:t>
      </w:r>
      <w:r w:rsidR="00330B9C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وهلمّ جرًّا</w:t>
      </w:r>
    </w:p>
    <w:p w:rsidR="00611FB6" w:rsidRDefault="00611FB6" w:rsidP="00E62E68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- أو </w:t>
      </w:r>
      <w:r w:rsidRPr="00611F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تستعمل للامتناع عن ذكر كلمات خادشة للحياء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، </w:t>
      </w:r>
      <w:r w:rsidRPr="00330B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أو بذيئة، أو شتائم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(أو كلّ ما يُستحى من ذكره "والحياء شُعبة من شُعب الإيمان"</w:t>
      </w:r>
      <w:r w:rsidR="00330B9C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(الحياء والخجل)</w:t>
      </w:r>
    </w:p>
    <w:p w:rsidR="00611FB6" w:rsidRDefault="00611FB6" w:rsidP="00E62E68">
      <w:pPr>
        <w:spacing w:line="276" w:lineRule="auto"/>
        <w:rPr>
          <w:rFonts w:ascii="Simplified Arabic" w:hAnsi="Simplified Arabic" w:cs="Simplified Arabic" w:hint="cs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مثال: فشتمه قائلا: (...).</w:t>
      </w:r>
      <w:r w:rsidR="00DA505C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="00DA505C">
        <w:rPr>
          <w:rFonts w:ascii="Simplified Arabic" w:hAnsi="Simplified Arabic" w:cs="Simplified Arabic"/>
          <w:sz w:val="32"/>
          <w:szCs w:val="32"/>
          <w:lang w:bidi="ar-SA"/>
        </w:rPr>
        <w:t>taboo</w:t>
      </w:r>
      <w:proofErr w:type="gramEnd"/>
    </w:p>
    <w:p w:rsidR="00611FB6" w:rsidRDefault="00611FB6" w:rsidP="00E62E68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611FB6" w:rsidRDefault="00611FB6" w:rsidP="00611FB6">
      <w:pPr>
        <w:pStyle w:val="ListParagraph"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lastRenderedPageBreak/>
        <w:t>*</w:t>
      </w:r>
      <w:r w:rsidRPr="00611F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علامة الفراغ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: وتوضع في مطلع الفقرة تنويها إلى البدء بشيء جديد، وهي مسافة كلمة (أو خمسة فراغات على مسطرة المسافات</w:t>
      </w:r>
      <w:r w:rsidR="00330B9C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</w:t>
      </w:r>
      <w:r w:rsidR="00330B9C">
        <w:rPr>
          <w:rFonts w:ascii="Simplified Arabic" w:hAnsi="Simplified Arabic" w:cs="Simplified Arabic"/>
          <w:sz w:val="32"/>
          <w:szCs w:val="32"/>
          <w:lang w:bidi="ar-SA"/>
        </w:rPr>
        <w:t>space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).</w:t>
      </w:r>
    </w:p>
    <w:p w:rsidR="00611FB6" w:rsidRDefault="00611FB6" w:rsidP="00611FB6">
      <w:pPr>
        <w:pStyle w:val="ListParagraph"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330B9C" w:rsidRDefault="00330B9C" w:rsidP="00611FB6">
      <w:pPr>
        <w:pStyle w:val="ListParagraph"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330B9C" w:rsidRPr="00611FB6" w:rsidRDefault="00330B9C" w:rsidP="00611FB6">
      <w:pPr>
        <w:pStyle w:val="ListParagraph"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FF03DF" w:rsidRDefault="00FF03DF" w:rsidP="00FF03DF">
      <w:pPr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تمرينات</w:t>
      </w:r>
    </w:p>
    <w:p w:rsidR="00B53C84" w:rsidRDefault="00B53C84" w:rsidP="00B53C84">
      <w:pPr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نص تطبيقي:</w:t>
      </w:r>
    </w:p>
    <w:p w:rsidR="00B53C84" w:rsidRDefault="00611FB6" w:rsidP="00F31CAB">
      <w:pPr>
        <w:spacing w:line="276" w:lineRule="auto"/>
        <w:rPr>
          <w:rFonts w:ascii="Simplified Arabic" w:hAnsi="Simplified Arabic" w:cs="Simplified Arabic" w:hint="cs"/>
          <w:sz w:val="32"/>
          <w:szCs w:val="32"/>
          <w:rtl/>
          <w:lang w:bidi="ar-SA"/>
        </w:rPr>
      </w:pPr>
      <w:r w:rsidRPr="00D1677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SA"/>
        </w:rPr>
        <w:t xml:space="preserve">     </w:t>
      </w:r>
      <w:r w:rsidR="00660EC8" w:rsidRPr="00D1677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SA"/>
        </w:rPr>
        <w:tab/>
      </w:r>
      <w:r w:rsidR="00B53C84">
        <w:rPr>
          <w:rFonts w:ascii="Simplified Arabic" w:hAnsi="Simplified Arabic" w:cs="Simplified Arabic" w:hint="cs"/>
          <w:sz w:val="32"/>
          <w:szCs w:val="32"/>
          <w:rtl/>
          <w:lang w:bidi="ar-SA"/>
        </w:rPr>
        <w:t>روى ابن أبي أصيبعة</w:t>
      </w:r>
      <w:r w:rsidR="00A63FDE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(بضم الهمزة، وفتح الصاد، وكسر الباء)</w:t>
      </w:r>
      <w:r w:rsidR="00B53C84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في كتاب "طبقات الأطباء" أن الحارث بن كلدة (بفتح الكاف واللام والدال) وفد على كسرى أنوشروان (بكسر الشين</w:t>
      </w:r>
      <w:r w:rsidR="00EA3EB1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و</w:t>
      </w:r>
      <w:r w:rsidR="00B53C84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سكون الراء). فأذن له بالدخول عليه، فلما وقف بين يديه، قال له: من أنت؟ قال: أنا الحارث بن كلدة الثقف</w:t>
      </w:r>
      <w:r w:rsidR="00EA3EB1">
        <w:rPr>
          <w:rFonts w:ascii="Simplified Arabic" w:hAnsi="Simplified Arabic" w:cs="Simplified Arabic" w:hint="cs"/>
          <w:sz w:val="32"/>
          <w:szCs w:val="32"/>
          <w:rtl/>
          <w:lang w:bidi="ar-SA"/>
        </w:rPr>
        <w:t>ي. قال: فما صناعتك (حرفتك)؟ قال</w:t>
      </w:r>
      <w:r w:rsidR="00B53C84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: الطب. </w:t>
      </w:r>
      <w:r w:rsidR="00F31CAB">
        <w:rPr>
          <w:rFonts w:ascii="Simplified Arabic" w:hAnsi="Simplified Arabic" w:cs="Simplified Arabic" w:hint="cs"/>
          <w:sz w:val="32"/>
          <w:szCs w:val="32"/>
          <w:rtl/>
          <w:lang w:bidi="ar-SA"/>
        </w:rPr>
        <w:t>قال: فما تصنع العرب بطب مع شح الصحراء وقسوتها؟ قال:</w:t>
      </w:r>
      <w:r w:rsidR="00B53C84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أيها الملك، إذا كانت هذه صفتها، كانت أحوج إلى من يصلح جهلها، ويقيم عوجها، ويسوس أبدانها؛ فإن العاقل</w:t>
      </w:r>
      <w:r w:rsidR="00351AAF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يعرف ذلك من نفسه. ثم أمره بالجلوس </w:t>
      </w:r>
      <w:r w:rsidR="00A63FDE">
        <w:rPr>
          <w:rFonts w:ascii="Simplified Arabic" w:hAnsi="Simplified Arabic" w:cs="Simplified Arabic" w:hint="cs"/>
          <w:sz w:val="32"/>
          <w:szCs w:val="32"/>
          <w:rtl/>
          <w:lang w:bidi="ar-SA"/>
        </w:rPr>
        <w:t>فجلس. ثم قال له: كيف بصرك بالط</w:t>
      </w:r>
      <w:r w:rsidR="00B53C84">
        <w:rPr>
          <w:rFonts w:ascii="Simplified Arabic" w:hAnsi="Simplified Arabic" w:cs="Simplified Arabic" w:hint="cs"/>
          <w:sz w:val="32"/>
          <w:szCs w:val="32"/>
          <w:rtl/>
          <w:lang w:bidi="ar-SA"/>
        </w:rPr>
        <w:t>ب؟ قال: ناهيك (يقال: رجل ناهيك من رجل: كافيك عن تطلب غ</w:t>
      </w:r>
      <w:r w:rsidR="00351AAF">
        <w:rPr>
          <w:rFonts w:ascii="Simplified Arabic" w:hAnsi="Simplified Arabic" w:cs="Simplified Arabic" w:hint="cs"/>
          <w:sz w:val="32"/>
          <w:szCs w:val="32"/>
          <w:rtl/>
          <w:lang w:bidi="ar-SA"/>
        </w:rPr>
        <w:t>يره). ق</w:t>
      </w:r>
      <w:r w:rsidR="00B53C84">
        <w:rPr>
          <w:rFonts w:ascii="Simplified Arabic" w:hAnsi="Simplified Arabic" w:cs="Simplified Arabic" w:hint="cs"/>
          <w:sz w:val="32"/>
          <w:szCs w:val="32"/>
          <w:rtl/>
          <w:lang w:bidi="ar-SA"/>
        </w:rPr>
        <w:t>ال: فما أصل الطب؟ قال: ضبط الشفتين، والرفق بال</w:t>
      </w:r>
      <w:r w:rsidR="00A63FDE">
        <w:rPr>
          <w:rFonts w:ascii="Simplified Arabic" w:hAnsi="Simplified Arabic" w:cs="Simplified Arabic" w:hint="cs"/>
          <w:sz w:val="32"/>
          <w:szCs w:val="32"/>
          <w:rtl/>
          <w:lang w:bidi="ar-SA"/>
        </w:rPr>
        <w:t>يدين. قال: أ</w:t>
      </w:r>
      <w:r w:rsidR="00B53C84">
        <w:rPr>
          <w:rFonts w:ascii="Simplified Arabic" w:hAnsi="Simplified Arabic" w:cs="Simplified Arabic" w:hint="cs"/>
          <w:sz w:val="32"/>
          <w:szCs w:val="32"/>
          <w:rtl/>
          <w:lang w:bidi="ar-SA"/>
        </w:rPr>
        <w:t>صبت، فما الداء الدوي؟ قال: إدخال الطعام على الطعام هو الذي يفني الب</w:t>
      </w:r>
      <w:r w:rsidR="00B04914">
        <w:rPr>
          <w:rFonts w:ascii="Simplified Arabic" w:hAnsi="Simplified Arabic" w:cs="Simplified Arabic" w:hint="cs"/>
          <w:sz w:val="32"/>
          <w:szCs w:val="32"/>
          <w:rtl/>
          <w:lang w:bidi="ar-SA"/>
        </w:rPr>
        <w:t>رية... .قال: فما الجمرة التي تلهب</w:t>
      </w:r>
      <w:r w:rsidR="00B53C84">
        <w:rPr>
          <w:rFonts w:ascii="Simplified Arabic" w:hAnsi="Simplified Arabic" w:cs="Simplified Arabic" w:hint="cs"/>
          <w:sz w:val="32"/>
          <w:szCs w:val="32"/>
          <w:rtl/>
          <w:lang w:bidi="ar-SA"/>
        </w:rPr>
        <w:t>(تتسبب) منها الأدواء (جمع داء وه</w:t>
      </w:r>
      <w:r w:rsidR="00A63FDE">
        <w:rPr>
          <w:rFonts w:ascii="Simplified Arabic" w:hAnsi="Simplified Arabic" w:cs="Simplified Arabic" w:hint="cs"/>
          <w:sz w:val="32"/>
          <w:szCs w:val="32"/>
          <w:rtl/>
          <w:lang w:bidi="ar-SA"/>
        </w:rPr>
        <w:t>و المرض)؟ قال: هي التخمة، إن بق</w:t>
      </w:r>
      <w:r w:rsidR="00B53C84">
        <w:rPr>
          <w:rFonts w:ascii="Simplified Arabic" w:hAnsi="Simplified Arabic" w:cs="Simplified Arabic" w:hint="cs"/>
          <w:sz w:val="32"/>
          <w:szCs w:val="32"/>
          <w:rtl/>
          <w:lang w:bidi="ar-SA"/>
        </w:rPr>
        <w:t>يت في الجوف قتلت، وإن تحللت أسقمت. قال: صدقت...</w:t>
      </w:r>
      <w:r w:rsidR="00B04914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. </w:t>
      </w:r>
      <w:r w:rsidR="00B53C84">
        <w:rPr>
          <w:rFonts w:ascii="Simplified Arabic" w:hAnsi="Simplified Arabic" w:cs="Simplified Arabic" w:hint="cs"/>
          <w:sz w:val="32"/>
          <w:szCs w:val="32"/>
          <w:rtl/>
          <w:lang w:bidi="ar-SA"/>
        </w:rPr>
        <w:t>قال: فما تقول في الدو</w:t>
      </w:r>
      <w:r w:rsidR="00A63FDE">
        <w:rPr>
          <w:rFonts w:ascii="Simplified Arabic" w:hAnsi="Simplified Arabic" w:cs="Simplified Arabic" w:hint="cs"/>
          <w:sz w:val="32"/>
          <w:szCs w:val="32"/>
          <w:rtl/>
          <w:lang w:bidi="ar-SA"/>
        </w:rPr>
        <w:t>اء؟ قال: ما لزمتك الصحة فاجتنبه؛</w:t>
      </w:r>
      <w:r w:rsidR="00B53C84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فإن هاج داء فاحسمه بما يردعه قبل استحكامه؛ فإن البدن ب</w:t>
      </w:r>
      <w:r w:rsidR="00B04914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منزلة الأرض، إن أصلحتها عمرت، </w:t>
      </w:r>
      <w:r w:rsidR="00B53C84">
        <w:rPr>
          <w:rFonts w:ascii="Simplified Arabic" w:hAnsi="Simplified Arabic" w:cs="Simplified Arabic" w:hint="cs"/>
          <w:sz w:val="32"/>
          <w:szCs w:val="32"/>
          <w:rtl/>
          <w:lang w:bidi="ar-SA"/>
        </w:rPr>
        <w:t>وإن تركتها خربت...</w:t>
      </w:r>
      <w:r w:rsidR="00B04914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.</w:t>
      </w:r>
    </w:p>
    <w:p w:rsidR="00E67452" w:rsidRPr="00B53C84" w:rsidRDefault="00E67452" w:rsidP="00F31CAB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lastRenderedPageBreak/>
        <w:t>(ولد ت.س. إليوت في ولاية ميسوري، في الولايات المتحدة. وهاجر بعد ذلك إلى بريطانيا.)</w:t>
      </w:r>
    </w:p>
    <w:p w:rsidR="00B53C84" w:rsidRPr="00B53C84" w:rsidRDefault="00B53C84" w:rsidP="00B53C84">
      <w:pPr>
        <w:spacing w:line="276" w:lineRule="auto"/>
        <w:jc w:val="left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FF03DF" w:rsidRPr="00A63FDE" w:rsidRDefault="00FF03DF" w:rsidP="00FF03DF">
      <w:pPr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 w:rsidRPr="00A63FDE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1. ضع بين الهلالين العلامة الترقيميّة الملائمة: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خرج النعمان بن المنذر ( ) ملك الحيرة ( ) يتصيّد على فرسه ( ) فأجراه على أثر عير. فذهب به الفرس في الأرض، ولم يقدر عليه،  وانفرد عن أصحابه ( ) وأخذته السماء ( ) فلجأ إلى بناء فيه رجل يقال له حنظلة، ومعه امرأة له. وفي الصباح ركب فرسه، ثمّ قال: يا حنظلة ( ) أنا النعمان، فاطلب ثوابك ( ) ومكث حنظلة زمان فساءت حالته، فأشارت ليه زوجته أن يذهب إلى النعمان. فذهب حيث وصل الحيرة ( ) عاصمة النعمان ( )، فوافق ذلك اليوم يوم بؤس النعمان. 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FF03DF" w:rsidRPr="00A63FDE" w:rsidRDefault="00FF03DF" w:rsidP="00FF03DF">
      <w:pPr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 w:rsidRPr="00A63FDE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2. ضع بين الهلالين العلامة الترقيميّة الملائمة: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- أينَ الثرى من الثريّا ( ) مجموعة كواكب في السماء( )!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- يرفع المثنى بالألف وينصب ويجرّ بالياء ( ) مثل: تسلّم الفائزان جائزتَين.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محمّد مجِدّ في كلّ دروسه ( ) فلا غرابة أن يكون أوّل الفصل. 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- الله تعالى الّذي خلق السماوات والأرض وأخرج الثمرات رزقا لعباده أينما ذهبوا وفي كلّ زمان ( ) قادر على أن يحيي الأموات.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- القاهرة ( ) حرسها الله ( ) أكبر مدينة في إفريقيا.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جاء في كتاب سيبويه: "والمفعول الّذي لم يتعدّ فعل فاعل ولم يتعدّه إلى مفعول ( ) آخر ( ) والفاعل والمفعول في هذا سواء". 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- كان ( ) تيودور ( ) ملكا بيزنطيّا فذّا.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- يا بني ( ) خذ بيدي. 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ألستِ طالبة في الكليّة؟ بلى ( ) أنا طالبة في الكليّة. 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- العامل المجتهد يكسب خبزه بعرق جبينه ( ) أمّا الكسول فيعيش عبئا على غيره.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- إنّ التبكير في النوم والاستيقاظ منه ( ) يكسب الإنسان ثلاث فوائد: صحّة البدن ( ) صفاء العقل وسعة الرّزق.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FF03DF" w:rsidRPr="00A63FDE" w:rsidRDefault="00FF03DF" w:rsidP="00FF03DF">
      <w:pPr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 w:rsidRPr="00A63FDE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3. أحِط بدائرة حول العلامات الترقيميّة الملائمة على التوالي في جزء من النص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Pr="00A63FDE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المقتبس التالي: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"عن</w:t>
      </w:r>
      <w:r w:rsidR="00B0491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معاذ بن جبل قال: كنت مع النبيّ( ) صلّى الله عليه وسلّم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( ) في سفره. فأصبحت يوما قريبا منه ( ) ونحن نسير ( ) فقلت: يا رسول الله ( ) أخبرني عن عمل يدخلني الجنّة ويباعدني من النار. فقال: لق</w:t>
      </w:r>
      <w:bookmarkStart w:id="1" w:name="_GoBack"/>
      <w:bookmarkEnd w:id="1"/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د سألتَ عظيما ( )" 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أ. " "  -  ؛  ،  ... 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ب. - -  ،  ،  ،  ...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ج. ... ؛  ( ) ، ، </w:t>
      </w:r>
    </w:p>
    <w:p w:rsidR="00FF03DF" w:rsidRPr="004C2944" w:rsidRDefault="00FF03DF" w:rsidP="00FF03DF">
      <w:pPr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د. ،  ؛  " "  - ، 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br w:type="page"/>
      </w:r>
    </w:p>
    <w:p w:rsidR="00FF03DF" w:rsidRPr="004C2944" w:rsidRDefault="00FF03DF" w:rsidP="00071F05">
      <w:pPr>
        <w:pStyle w:val="NoSpacing"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</w:p>
    <w:p w:rsidR="00FF03DF" w:rsidRPr="00A63FDE" w:rsidRDefault="00071F05" w:rsidP="00FF03DF">
      <w:pPr>
        <w:pStyle w:val="NoSpacing"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 w:rsidRPr="00A63FDE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4. </w:t>
      </w:r>
      <w:r w:rsidR="00FF03DF" w:rsidRPr="00A63FDE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 xml:space="preserve"> ضع بين القوسين ممّا يلي العلامة الترقيميّة المنتسبة: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أليس الله بقادر على أن يحيي الموتى( ) ( ) 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- إيّاك نعبد وإيّاك نستعين( )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- قال معلّمنا( ) إنّ الّذي يوصل الطالب إلى النجاح هو هو الجِد.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- ويل للظالِم( )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- ألم تفهم الحقيقة بعد( ) ( )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- أصابع اليد خمس( ) الإبهام، السبّابة، الوسطى، البنصر والخنصر.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-  يرفع المثنى وعلامة رفعه الألف وينصب وعلامة نصبه الياء، مثل( ) تسلّم الفائزان جائزتين( )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إنّ التبكير في النوم وفي الاستيقاظ منه، يكسب الإنسان ثلاث فوائد( ) صحّة البدن، صفاء العقل وسعة الرّزق. 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- ألستِ طالبة في الكليّة( ) بلى أنا طالبة في الكليّة.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- يدَك والنّار( ) </w:t>
      </w:r>
    </w:p>
    <w:p w:rsidR="00FF03DF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A63FDE" w:rsidRPr="004C2944" w:rsidRDefault="00A63FDE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FF03DF" w:rsidRPr="00A63FDE" w:rsidRDefault="00071F05" w:rsidP="00FF03DF">
      <w:pPr>
        <w:pStyle w:val="NoSpacing"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 w:rsidRPr="00A63FDE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lastRenderedPageBreak/>
        <w:t xml:space="preserve">5. </w:t>
      </w:r>
      <w:r w:rsidR="00FF03DF" w:rsidRPr="00A63FDE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 xml:space="preserve"> ما هي علامة الترقيم المناسبة في الفراغ في جملة "أحسِن بالحِلم( )"؟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أ. ؟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 xml:space="preserve">ب. . 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 xml:space="preserve">ج. :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>د. !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</w:p>
    <w:p w:rsidR="00FF03DF" w:rsidRPr="004C2944" w:rsidRDefault="00071F05" w:rsidP="00FF03DF">
      <w:pPr>
        <w:pStyle w:val="NoSpacing"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6.</w:t>
      </w:r>
      <w:r w:rsidR="00FF03DF" w:rsidRPr="004C2944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 xml:space="preserve"> ما هي علامة الترقيم المناسبة في الفراغ في جملة "المرء بأصغريه( ) قلبه ولسانه"؟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أ. النقطة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 xml:space="preserve">ب. النقطتان الرأسيّتان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 xml:space="preserve">ج. علامة الانفعال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>د. علامة الاستفهام</w:t>
      </w:r>
    </w:p>
    <w:p w:rsidR="00FF03DF" w:rsidRPr="004C2944" w:rsidRDefault="00071F05" w:rsidP="00FF03DF">
      <w:pPr>
        <w:pStyle w:val="NoSpacing"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7. </w:t>
      </w:r>
      <w:r w:rsidR="00FF03DF"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="00FF03DF" w:rsidRPr="004C2944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علامة الترقيم المناسبة في الفراغ في جملة "قال( ) إنّي عبد الله":</w:t>
      </w:r>
    </w:p>
    <w:p w:rsidR="00FF03DF" w:rsidRPr="004C2944" w:rsidRDefault="00FF03DF" w:rsidP="00A63FDE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أ. .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 xml:space="preserve">ب.!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 xml:space="preserve">ج. ؟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>د. :</w:t>
      </w:r>
    </w:p>
    <w:p w:rsidR="00FF03DF" w:rsidRPr="004C2944" w:rsidRDefault="00071F05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8.</w:t>
      </w:r>
      <w:r w:rsidR="00FF03DF"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="00FF03DF" w:rsidRPr="004C2944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علامة الترقيم المناسبة في نهاية قولنا: " ما أقسى ظلم القريب( )":</w:t>
      </w:r>
    </w:p>
    <w:p w:rsidR="00FF03DF" w:rsidRPr="004C2944" w:rsidRDefault="00FF03DF" w:rsidP="00A63FDE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أ. علامة الانفعال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 xml:space="preserve">ب. علامة الاستفهام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 xml:space="preserve">ج. النقطتان الرأسيّتان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>د. النقطة</w:t>
      </w:r>
    </w:p>
    <w:p w:rsidR="00FF03DF" w:rsidRPr="004C2944" w:rsidRDefault="00071F05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9. </w:t>
      </w:r>
      <w:r w:rsidR="00FF03DF"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="00FF03DF" w:rsidRPr="004C2944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العلامات الترقيميّة المناسبة في الجملة التالية على التوالي: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>"قال( ) ألم أقل لكَ( ) إنّك لن تستطيع معي صبرا( ) ( )"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أ. :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 xml:space="preserve">.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 xml:space="preserve">؟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>!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ب.: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 xml:space="preserve">: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 xml:space="preserve">!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>؟</w:t>
      </w:r>
    </w:p>
    <w:p w:rsidR="00FF03DF" w:rsidRPr="004C2944" w:rsidRDefault="00FF03DF" w:rsidP="00FF03DF">
      <w:pPr>
        <w:pStyle w:val="NoSpacing"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ج. :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 xml:space="preserve">: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 xml:space="preserve">؟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>!</w:t>
      </w:r>
    </w:p>
    <w:p w:rsidR="00FE4A15" w:rsidRPr="00A63FDE" w:rsidRDefault="00FF03DF" w:rsidP="00A63FDE">
      <w:pPr>
        <w:pStyle w:val="NoSpacing"/>
        <w:spacing w:line="360" w:lineRule="auto"/>
        <w:rPr>
          <w:rFonts w:ascii="Simplified Arabic" w:hAnsi="Simplified Arabic" w:cstheme="minorBidi"/>
          <w:sz w:val="32"/>
          <w:szCs w:val="32"/>
          <w:rtl/>
        </w:rPr>
      </w:pP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د. :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 xml:space="preserve">!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 xml:space="preserve">؟ </w:t>
      </w:r>
      <w:r w:rsidRPr="004C2944">
        <w:rPr>
          <w:rFonts w:ascii="Simplified Arabic" w:hAnsi="Simplified Arabic" w:cs="Simplified Arabic"/>
          <w:sz w:val="32"/>
          <w:szCs w:val="32"/>
          <w:rtl/>
          <w:lang w:bidi="ar-SA"/>
        </w:rPr>
        <w:tab/>
        <w:t>:</w:t>
      </w:r>
    </w:p>
    <w:sectPr w:rsidR="00FE4A15" w:rsidRPr="00A63F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4FC"/>
    <w:multiLevelType w:val="hybridMultilevel"/>
    <w:tmpl w:val="55E23F12"/>
    <w:lvl w:ilvl="0" w:tplc="4566BDC8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55827"/>
    <w:multiLevelType w:val="hybridMultilevel"/>
    <w:tmpl w:val="7F08D6D6"/>
    <w:lvl w:ilvl="0" w:tplc="4A5E6E72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DF"/>
    <w:rsid w:val="00002314"/>
    <w:rsid w:val="0005133A"/>
    <w:rsid w:val="00071F05"/>
    <w:rsid w:val="000A3F1F"/>
    <w:rsid w:val="00205144"/>
    <w:rsid w:val="00330B9C"/>
    <w:rsid w:val="00351AAF"/>
    <w:rsid w:val="00365782"/>
    <w:rsid w:val="003D28B1"/>
    <w:rsid w:val="004C2944"/>
    <w:rsid w:val="004C2F64"/>
    <w:rsid w:val="00522A59"/>
    <w:rsid w:val="00543643"/>
    <w:rsid w:val="00611FB6"/>
    <w:rsid w:val="00660EC8"/>
    <w:rsid w:val="006925E7"/>
    <w:rsid w:val="00701FCD"/>
    <w:rsid w:val="0079524C"/>
    <w:rsid w:val="008A0474"/>
    <w:rsid w:val="009229B4"/>
    <w:rsid w:val="00966C7F"/>
    <w:rsid w:val="009802B5"/>
    <w:rsid w:val="00991B83"/>
    <w:rsid w:val="00A63FDE"/>
    <w:rsid w:val="00B04914"/>
    <w:rsid w:val="00B14E98"/>
    <w:rsid w:val="00B21A86"/>
    <w:rsid w:val="00B27739"/>
    <w:rsid w:val="00B53C84"/>
    <w:rsid w:val="00B85CB9"/>
    <w:rsid w:val="00BA490B"/>
    <w:rsid w:val="00C33816"/>
    <w:rsid w:val="00C42C8A"/>
    <w:rsid w:val="00C5795D"/>
    <w:rsid w:val="00D05565"/>
    <w:rsid w:val="00D16773"/>
    <w:rsid w:val="00D344BB"/>
    <w:rsid w:val="00DA505C"/>
    <w:rsid w:val="00DD358B"/>
    <w:rsid w:val="00E62E68"/>
    <w:rsid w:val="00E67452"/>
    <w:rsid w:val="00EA3EB1"/>
    <w:rsid w:val="00ED13A4"/>
    <w:rsid w:val="00EE3982"/>
    <w:rsid w:val="00F31CAB"/>
    <w:rsid w:val="00FA0DAC"/>
    <w:rsid w:val="00FE4A15"/>
    <w:rsid w:val="00FF03DF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DF"/>
    <w:pPr>
      <w:bidi/>
      <w:spacing w:after="0" w:line="240" w:lineRule="auto"/>
      <w:jc w:val="both"/>
    </w:pPr>
    <w:rPr>
      <w:rFonts w:ascii="Calibri" w:eastAsia="Calibri" w:hAnsi="Calibri" w:cs="Arial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03DF"/>
    <w:pPr>
      <w:bidi/>
      <w:spacing w:after="0" w:line="240" w:lineRule="auto"/>
      <w:jc w:val="both"/>
    </w:pPr>
    <w:rPr>
      <w:rFonts w:ascii="Calibri" w:eastAsia="Calibri" w:hAnsi="Calibri" w:cs="Arial"/>
      <w:lang w:bidi="he-IL"/>
    </w:rPr>
  </w:style>
  <w:style w:type="character" w:customStyle="1" w:styleId="NoSpacingChar">
    <w:name w:val="No Spacing Char"/>
    <w:link w:val="NoSpacing"/>
    <w:uiPriority w:val="1"/>
    <w:rsid w:val="00FF03DF"/>
    <w:rPr>
      <w:rFonts w:ascii="Calibri" w:eastAsia="Calibri" w:hAnsi="Calibri" w:cs="Arial"/>
      <w:lang w:bidi="he-IL"/>
    </w:rPr>
  </w:style>
  <w:style w:type="paragraph" w:styleId="ListParagraph">
    <w:name w:val="List Paragraph"/>
    <w:basedOn w:val="Normal"/>
    <w:uiPriority w:val="34"/>
    <w:qFormat/>
    <w:rsid w:val="00BA4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DF"/>
    <w:pPr>
      <w:bidi/>
      <w:spacing w:after="0" w:line="240" w:lineRule="auto"/>
      <w:jc w:val="both"/>
    </w:pPr>
    <w:rPr>
      <w:rFonts w:ascii="Calibri" w:eastAsia="Calibri" w:hAnsi="Calibri" w:cs="Arial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03DF"/>
    <w:pPr>
      <w:bidi/>
      <w:spacing w:after="0" w:line="240" w:lineRule="auto"/>
      <w:jc w:val="both"/>
    </w:pPr>
    <w:rPr>
      <w:rFonts w:ascii="Calibri" w:eastAsia="Calibri" w:hAnsi="Calibri" w:cs="Arial"/>
      <w:lang w:bidi="he-IL"/>
    </w:rPr>
  </w:style>
  <w:style w:type="character" w:customStyle="1" w:styleId="NoSpacingChar">
    <w:name w:val="No Spacing Char"/>
    <w:link w:val="NoSpacing"/>
    <w:uiPriority w:val="1"/>
    <w:rsid w:val="00FF03DF"/>
    <w:rPr>
      <w:rFonts w:ascii="Calibri" w:eastAsia="Calibri" w:hAnsi="Calibri" w:cs="Arial"/>
      <w:lang w:bidi="he-IL"/>
    </w:rPr>
  </w:style>
  <w:style w:type="paragraph" w:styleId="ListParagraph">
    <w:name w:val="List Paragraph"/>
    <w:basedOn w:val="Normal"/>
    <w:uiPriority w:val="34"/>
    <w:qFormat/>
    <w:rsid w:val="00BA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6BB4-1A26-41D2-B873-28B07F7D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16</Pages>
  <Words>2344</Words>
  <Characters>10759</Characters>
  <Application>Microsoft Office Word</Application>
  <DocSecurity>0</DocSecurity>
  <Lines>298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Nasserel-din D. Abu Khdair</dc:creator>
  <cp:lastModifiedBy>AND</cp:lastModifiedBy>
  <cp:revision>21</cp:revision>
  <dcterms:created xsi:type="dcterms:W3CDTF">2020-05-05T21:33:00Z</dcterms:created>
  <dcterms:modified xsi:type="dcterms:W3CDTF">2021-03-16T08:42:00Z</dcterms:modified>
</cp:coreProperties>
</file>