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Birzeit University</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Physics department </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Physics 211</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Student’s name: Ahmad Hammouri </w:t>
      </w:r>
      <w:r w:rsidRPr="005E6C4E">
        <w:rPr>
          <w:rFonts w:asciiTheme="majorBidi" w:hAnsiTheme="majorBidi" w:cstheme="majorBidi"/>
          <w:b/>
          <w:bCs/>
        </w:rPr>
        <w:tab/>
        <w:t>Student’s number: 1071811</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Partners name: Anas Abu halaweh </w:t>
      </w:r>
      <w:r w:rsidRPr="005E6C4E">
        <w:rPr>
          <w:rFonts w:asciiTheme="majorBidi" w:hAnsiTheme="majorBidi" w:cstheme="majorBidi"/>
          <w:b/>
          <w:bCs/>
        </w:rPr>
        <w:tab/>
        <w:t>partner number:</w:t>
      </w:r>
    </w:p>
    <w:p w:rsidR="00FD3149" w:rsidRPr="00FD3149" w:rsidRDefault="00C06D51" w:rsidP="00FD3149">
      <w:pPr>
        <w:shd w:val="clear" w:color="auto" w:fill="FFFFFF"/>
        <w:spacing w:line="240" w:lineRule="atLeast"/>
        <w:rPr>
          <w:rFonts w:ascii="Tahoma" w:eastAsia="Times New Roman" w:hAnsi="Tahoma" w:cs="Tahoma"/>
          <w:sz w:val="19"/>
          <w:szCs w:val="19"/>
        </w:rPr>
      </w:pPr>
      <w:r w:rsidRPr="005E6C4E">
        <w:rPr>
          <w:rFonts w:asciiTheme="majorBidi" w:hAnsiTheme="majorBidi" w:cstheme="majorBidi"/>
          <w:b/>
          <w:bCs/>
        </w:rPr>
        <w:t xml:space="preserve">Partner’s name: Mariana Mosallam </w:t>
      </w:r>
      <w:r w:rsidRPr="005E6C4E">
        <w:rPr>
          <w:rFonts w:asciiTheme="majorBidi" w:hAnsiTheme="majorBidi" w:cstheme="majorBidi"/>
          <w:b/>
          <w:bCs/>
        </w:rPr>
        <w:tab/>
        <w:t>partners number</w:t>
      </w:r>
      <w:r w:rsidRPr="00FD3149">
        <w:rPr>
          <w:rFonts w:asciiTheme="majorBidi" w:hAnsiTheme="majorBidi" w:cstheme="majorBidi"/>
          <w:b/>
          <w:bCs/>
        </w:rPr>
        <w:t>:</w:t>
      </w:r>
      <w:r w:rsidR="00FD3149" w:rsidRPr="00FD3149">
        <w:rPr>
          <w:rFonts w:asciiTheme="majorBidi" w:hAnsiTheme="majorBidi" w:cstheme="majorBidi"/>
          <w:b/>
          <w:bCs/>
        </w:rPr>
        <w:t xml:space="preserve"> </w:t>
      </w:r>
      <w:r w:rsidR="00FD3149" w:rsidRPr="00FD3149">
        <w:rPr>
          <w:rFonts w:asciiTheme="majorBidi" w:eastAsia="Times New Roman" w:hAnsiTheme="majorBidi" w:cstheme="majorBidi"/>
          <w:b/>
          <w:bCs/>
        </w:rPr>
        <w:t>1100343</w:t>
      </w:r>
      <w:r w:rsidR="00FD3149" w:rsidRPr="00FD3149">
        <w:rPr>
          <w:rFonts w:ascii="Tahoma" w:eastAsia="Times New Roman" w:hAnsi="Tahoma" w:cs="Tahoma"/>
          <w:sz w:val="18"/>
          <w:szCs w:val="18"/>
        </w:rPr>
        <w:t xml:space="preserve"> </w:t>
      </w:r>
    </w:p>
    <w:p w:rsidR="00C06D51" w:rsidRPr="005E6C4E" w:rsidRDefault="00C06D51" w:rsidP="00C06D51">
      <w:pPr>
        <w:rPr>
          <w:rFonts w:asciiTheme="majorBidi" w:hAnsiTheme="majorBidi" w:cstheme="majorBidi"/>
          <w:b/>
          <w:bCs/>
        </w:rPr>
      </w:pP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Experiment number:</w:t>
      </w:r>
      <w:r w:rsidR="00AE2EF3">
        <w:rPr>
          <w:rFonts w:asciiTheme="majorBidi" w:hAnsiTheme="majorBidi" w:cstheme="majorBidi"/>
          <w:b/>
          <w:bCs/>
        </w:rPr>
        <w:t xml:space="preserve"> (1</w:t>
      </w:r>
      <w:r w:rsidRPr="005E6C4E">
        <w:rPr>
          <w:rFonts w:asciiTheme="majorBidi" w:hAnsiTheme="majorBidi" w:cstheme="majorBidi"/>
          <w:b/>
          <w:bCs/>
        </w:rPr>
        <w:t>)</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Exper</w:t>
      </w:r>
      <w:r>
        <w:rPr>
          <w:rFonts w:asciiTheme="majorBidi" w:hAnsiTheme="majorBidi" w:cstheme="majorBidi"/>
          <w:b/>
          <w:bCs/>
        </w:rPr>
        <w:t>imen</w:t>
      </w:r>
      <w:r w:rsidR="00AE2EF3">
        <w:rPr>
          <w:rFonts w:asciiTheme="majorBidi" w:hAnsiTheme="majorBidi" w:cstheme="majorBidi"/>
          <w:b/>
          <w:bCs/>
        </w:rPr>
        <w:t xml:space="preserve">t name: static equilibrium of  forces </w:t>
      </w:r>
      <w:r>
        <w:rPr>
          <w:rFonts w:asciiTheme="majorBidi" w:hAnsiTheme="majorBidi" w:cstheme="majorBidi"/>
          <w:b/>
          <w:bCs/>
        </w:rPr>
        <w:t xml:space="preserve"> </w:t>
      </w:r>
      <w:r w:rsidRPr="005E6C4E">
        <w:rPr>
          <w:rFonts w:asciiTheme="majorBidi" w:hAnsiTheme="majorBidi" w:cstheme="majorBidi"/>
          <w:b/>
          <w:bCs/>
        </w:rPr>
        <w:t xml:space="preserve"> </w:t>
      </w:r>
    </w:p>
    <w:p w:rsidR="00C06D51" w:rsidRPr="005E6C4E" w:rsidRDefault="00C06D51" w:rsidP="00AE2EF3">
      <w:pPr>
        <w:rPr>
          <w:rFonts w:asciiTheme="majorBidi" w:hAnsiTheme="majorBidi" w:cstheme="majorBidi"/>
          <w:b/>
          <w:bCs/>
        </w:rPr>
      </w:pPr>
      <w:r>
        <w:rPr>
          <w:rFonts w:asciiTheme="majorBidi" w:hAnsiTheme="majorBidi" w:cstheme="majorBidi"/>
          <w:b/>
          <w:bCs/>
        </w:rPr>
        <w:t>Date</w:t>
      </w:r>
      <w:r w:rsidR="00AE2EF3">
        <w:rPr>
          <w:rFonts w:asciiTheme="majorBidi" w:hAnsiTheme="majorBidi" w:cstheme="majorBidi"/>
          <w:b/>
          <w:bCs/>
        </w:rPr>
        <w:t>: 9/04</w:t>
      </w:r>
      <w:r w:rsidRPr="005E6C4E">
        <w:rPr>
          <w:rFonts w:asciiTheme="majorBidi" w:hAnsiTheme="majorBidi" w:cstheme="majorBidi"/>
          <w:b/>
          <w:bCs/>
        </w:rPr>
        <w:t>/2012</w:t>
      </w:r>
    </w:p>
    <w:p w:rsidR="00C06D51" w:rsidRPr="005E6C4E" w:rsidRDefault="00C06D51" w:rsidP="00C06D51">
      <w:pPr>
        <w:rPr>
          <w:rFonts w:asciiTheme="majorBidi" w:hAnsiTheme="majorBidi" w:cstheme="majorBidi"/>
          <w:b/>
          <w:bCs/>
        </w:rPr>
      </w:pPr>
      <w:r w:rsidRPr="005E6C4E">
        <w:rPr>
          <w:rFonts w:asciiTheme="majorBidi" w:hAnsiTheme="majorBidi" w:cstheme="majorBidi"/>
          <w:b/>
          <w:bCs/>
        </w:rPr>
        <w:t xml:space="preserve">Instructor: Dr. Wael .Q </w:t>
      </w:r>
    </w:p>
    <w:p w:rsidR="00C06D51" w:rsidRDefault="00C06D51"/>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02601D" w:rsidRDefault="0002601D"/>
    <w:p w:rsidR="00C06D51" w:rsidRDefault="00C06D51" w:rsidP="00C06D51">
      <w:pPr>
        <w:rPr>
          <w:rFonts w:asciiTheme="majorBidi" w:hAnsiTheme="majorBidi" w:cstheme="majorBidi"/>
          <w:b/>
          <w:bCs/>
        </w:rPr>
      </w:pPr>
      <w:r>
        <w:rPr>
          <w:rFonts w:asciiTheme="majorBidi" w:hAnsiTheme="majorBidi" w:cstheme="majorBidi"/>
          <w:b/>
          <w:bCs/>
        </w:rPr>
        <w:lastRenderedPageBreak/>
        <w:t>Abstract:</w:t>
      </w:r>
    </w:p>
    <w:p w:rsidR="00E915EE" w:rsidRDefault="00AE2EF3" w:rsidP="0002703B">
      <w:pPr>
        <w:rPr>
          <w:rFonts w:asciiTheme="majorBidi" w:hAnsiTheme="majorBidi" w:cstheme="majorBidi"/>
          <w:b/>
          <w:bCs/>
        </w:rPr>
      </w:pPr>
      <w:r>
        <w:rPr>
          <w:rFonts w:asciiTheme="majorBidi" w:hAnsiTheme="majorBidi" w:cstheme="majorBidi"/>
          <w:b/>
          <w:bCs/>
        </w:rPr>
        <w:t xml:space="preserve">The aim of this </w:t>
      </w:r>
      <w:proofErr w:type="spellStart"/>
      <w:r>
        <w:rPr>
          <w:rFonts w:asciiTheme="majorBidi" w:hAnsiTheme="majorBidi" w:cstheme="majorBidi"/>
          <w:b/>
          <w:bCs/>
        </w:rPr>
        <w:t>eperemint</w:t>
      </w:r>
      <w:proofErr w:type="spellEnd"/>
      <w:r>
        <w:rPr>
          <w:rFonts w:asciiTheme="majorBidi" w:hAnsiTheme="majorBidi" w:cstheme="majorBidi"/>
          <w:b/>
          <w:bCs/>
        </w:rPr>
        <w:t xml:space="preserve"> was to study the concepts  of force and torque </w:t>
      </w:r>
      <w:r w:rsidR="00E915EE">
        <w:rPr>
          <w:rFonts w:asciiTheme="majorBidi" w:hAnsiTheme="majorBidi" w:cstheme="majorBidi"/>
          <w:b/>
          <w:bCs/>
        </w:rPr>
        <w:t>,the conditions  for translational and rotational equilibrium ,and to learn the analytical  and graphical  methods  for the  addition of  vector quant .</w:t>
      </w:r>
    </w:p>
    <w:p w:rsidR="008B2D88" w:rsidRPr="00F21F43" w:rsidRDefault="008B2D88" w:rsidP="008B2D88">
      <w:pPr>
        <w:rPr>
          <w:rFonts w:ascii="Calibri" w:eastAsia="Times New Roman" w:hAnsi="Calibri" w:cs="Calibri"/>
          <w:color w:val="000000"/>
        </w:rPr>
      </w:pPr>
      <w:proofErr w:type="spellStart"/>
      <w:r>
        <w:rPr>
          <w:rFonts w:asciiTheme="majorBidi" w:hAnsiTheme="majorBidi" w:cstheme="majorBidi"/>
          <w:b/>
          <w:bCs/>
        </w:rPr>
        <w:t>Avrage</w:t>
      </w:r>
      <w:proofErr w:type="spellEnd"/>
      <w:r>
        <w:rPr>
          <w:rFonts w:asciiTheme="majorBidi" w:hAnsiTheme="majorBidi" w:cstheme="majorBidi"/>
          <w:b/>
          <w:bCs/>
        </w:rPr>
        <w:t xml:space="preserve"> U</w:t>
      </w:r>
      <w:r w:rsidRPr="00F21F43">
        <w:rPr>
          <w:rFonts w:asciiTheme="majorBidi" w:hAnsiTheme="majorBidi" w:cstheme="majorBidi"/>
          <w:b/>
          <w:bCs/>
          <w:vertAlign w:val="subscript"/>
        </w:rPr>
        <w:t>1</w:t>
      </w:r>
      <w:r>
        <w:rPr>
          <w:rFonts w:asciiTheme="majorBidi" w:hAnsiTheme="majorBidi" w:cstheme="majorBidi"/>
          <w:b/>
          <w:bCs/>
        </w:rPr>
        <w:t>=</w:t>
      </w:r>
      <w:r w:rsidRPr="00F21F43">
        <w:rPr>
          <w:rFonts w:ascii="Calibri" w:hAnsi="Calibri" w:cs="Calibri"/>
          <w:color w:val="000000"/>
        </w:rPr>
        <w:t xml:space="preserve"> </w:t>
      </w:r>
      <w:r w:rsidRPr="00F21F43">
        <w:rPr>
          <w:rFonts w:ascii="Calibri" w:eastAsia="Times New Roman" w:hAnsi="Calibri" w:cs="Calibri"/>
          <w:color w:val="000000"/>
        </w:rPr>
        <w:t>0.76</w:t>
      </w:r>
      <w:r>
        <w:rPr>
          <w:rFonts w:ascii="Calibri" w:eastAsia="Times New Roman" w:hAnsi="Calibri" w:cs="Calibri"/>
          <w:color w:val="000000"/>
        </w:rPr>
        <w:t>N</w:t>
      </w:r>
    </w:p>
    <w:p w:rsidR="008B2D88" w:rsidRDefault="008B2D88" w:rsidP="008B2D88">
      <w:pPr>
        <w:rPr>
          <w:rFonts w:ascii="Calibri" w:eastAsia="Times New Roman" w:hAnsi="Calibri" w:cs="Calibri"/>
          <w:color w:val="000000"/>
        </w:rPr>
      </w:pPr>
      <w:proofErr w:type="spellStart"/>
      <w:r>
        <w:rPr>
          <w:rFonts w:asciiTheme="majorBidi" w:hAnsiTheme="majorBidi" w:cstheme="majorBidi"/>
          <w:b/>
          <w:bCs/>
        </w:rPr>
        <w:t>Avrage</w:t>
      </w:r>
      <w:proofErr w:type="spellEnd"/>
      <w:r>
        <w:rPr>
          <w:rFonts w:asciiTheme="majorBidi" w:hAnsiTheme="majorBidi" w:cstheme="majorBidi"/>
          <w:b/>
          <w:bCs/>
        </w:rPr>
        <w:t xml:space="preserve"> U</w:t>
      </w:r>
      <w:r w:rsidRPr="00F21F43">
        <w:rPr>
          <w:rFonts w:asciiTheme="majorBidi" w:hAnsiTheme="majorBidi" w:cstheme="majorBidi"/>
          <w:b/>
          <w:bCs/>
          <w:vertAlign w:val="subscript"/>
        </w:rPr>
        <w:t>2</w:t>
      </w:r>
      <w:r>
        <w:rPr>
          <w:rFonts w:asciiTheme="majorBidi" w:hAnsiTheme="majorBidi" w:cstheme="majorBidi"/>
          <w:b/>
          <w:bCs/>
        </w:rPr>
        <w:t>=</w:t>
      </w:r>
      <w:r w:rsidRPr="00F21F43">
        <w:rPr>
          <w:rFonts w:ascii="Calibri" w:hAnsi="Calibri" w:cs="Calibri"/>
          <w:color w:val="000000"/>
        </w:rPr>
        <w:t xml:space="preserve"> </w:t>
      </w:r>
      <w:r w:rsidRPr="00F21F43">
        <w:rPr>
          <w:rFonts w:ascii="Calibri" w:eastAsia="Times New Roman" w:hAnsi="Calibri" w:cs="Calibri"/>
          <w:color w:val="000000"/>
        </w:rPr>
        <w:t>1.60</w:t>
      </w:r>
      <w:r>
        <w:rPr>
          <w:rFonts w:ascii="Calibri" w:eastAsia="Times New Roman" w:hAnsi="Calibri" w:cs="Calibri"/>
          <w:color w:val="000000"/>
        </w:rPr>
        <w:t>N</w:t>
      </w:r>
    </w:p>
    <w:p w:rsidR="008B2D88" w:rsidRPr="00F21F43" w:rsidRDefault="008B2D88" w:rsidP="008B2D88">
      <w:pPr>
        <w:rPr>
          <w:rFonts w:ascii="Calibri" w:eastAsia="Times New Roman" w:hAnsi="Calibri" w:cs="Calibri"/>
          <w:color w:val="000000"/>
        </w:rPr>
      </w:pPr>
      <w:r>
        <w:rPr>
          <w:rFonts w:ascii="Calibri" w:eastAsia="Times New Roman" w:hAnsi="Calibri" w:cs="Calibri"/>
          <w:color w:val="000000"/>
        </w:rPr>
        <w:t>Tensions =</w:t>
      </w:r>
      <w:r>
        <w:rPr>
          <w:rFonts w:asciiTheme="majorBidi" w:eastAsiaTheme="minorEastAsia" w:hAnsiTheme="majorBidi" w:cstheme="majorBidi"/>
          <w:b/>
          <w:bCs/>
        </w:rPr>
        <w:t>1.325 N, 2.225N</w:t>
      </w:r>
    </w:p>
    <w:p w:rsidR="008B2D88" w:rsidRDefault="008B2D88" w:rsidP="0002703B">
      <w:pPr>
        <w:rPr>
          <w:rFonts w:asciiTheme="majorBidi" w:hAnsiTheme="majorBidi" w:cstheme="majorBidi"/>
          <w:b/>
          <w:bCs/>
        </w:rPr>
      </w:pPr>
    </w:p>
    <w:p w:rsidR="00C06D51" w:rsidRDefault="00C06D51" w:rsidP="00C06D51">
      <w:pPr>
        <w:rPr>
          <w:rFonts w:asciiTheme="majorBidi" w:hAnsiTheme="majorBidi" w:cstheme="majorBidi"/>
          <w:b/>
          <w:bCs/>
        </w:rPr>
      </w:pPr>
      <w:r>
        <w:rPr>
          <w:rFonts w:asciiTheme="majorBidi" w:hAnsiTheme="majorBidi" w:cstheme="majorBidi"/>
          <w:b/>
          <w:bCs/>
        </w:rPr>
        <w:t>Theory:</w:t>
      </w:r>
    </w:p>
    <w:p w:rsidR="00E915EE" w:rsidRDefault="00E915EE" w:rsidP="00C06D51">
      <w:pPr>
        <w:rPr>
          <w:rFonts w:asciiTheme="majorBidi" w:hAnsiTheme="majorBidi" w:cstheme="majorBidi"/>
          <w:b/>
          <w:bCs/>
        </w:rPr>
      </w:pPr>
      <w:r>
        <w:rPr>
          <w:rFonts w:asciiTheme="majorBidi" w:hAnsiTheme="majorBidi" w:cstheme="majorBidi"/>
          <w:b/>
          <w:bCs/>
        </w:rPr>
        <w:t xml:space="preserve">A rigid body is a body which its part move together under influence of external force and torque . such body is under equilibrium  when the sum of the forces acting on it is zero  and the sum of the torque is zero too </w:t>
      </w:r>
    </w:p>
    <w:p w:rsidR="00E915EE" w:rsidRDefault="00E915EE" w:rsidP="00C06D51">
      <w:pPr>
        <w:rPr>
          <w:rFonts w:asciiTheme="majorBidi" w:hAnsiTheme="majorBidi" w:cstheme="majorBidi"/>
          <w:b/>
          <w:bCs/>
        </w:rPr>
      </w:pPr>
      <w:r>
        <w:rPr>
          <w:rFonts w:asciiTheme="majorBidi" w:hAnsiTheme="majorBidi" w:cstheme="majorBidi"/>
          <w:b/>
          <w:bCs/>
        </w:rPr>
        <w:t>Where the  forces  some of it oppose   each  other to cancel giving a zero force .</w:t>
      </w:r>
    </w:p>
    <w:p w:rsidR="00E915EE" w:rsidRDefault="002170C1" w:rsidP="00E915EE">
      <w:pPr>
        <w:rPr>
          <w:rFonts w:asciiTheme="majorBidi" w:eastAsiaTheme="minorEastAsia" w:hAnsiTheme="majorBidi" w:cstheme="majorBidi"/>
          <w:b/>
          <w:bCs/>
        </w:rPr>
      </w:pPr>
      <w:r>
        <w:rPr>
          <w:rFonts w:asciiTheme="majorBidi" w:eastAsiaTheme="minorEastAsia" w:hAnsiTheme="majorBidi" w:cstheme="majorBidi"/>
          <w:b/>
          <w:bCs/>
          <w:noProof/>
        </w:rPr>
        <w:drawing>
          <wp:anchor distT="0" distB="0" distL="114300" distR="114300" simplePos="0" relativeHeight="251658240" behindDoc="1" locked="0" layoutInCell="1" allowOverlap="1">
            <wp:simplePos x="0" y="0"/>
            <wp:positionH relativeFrom="column">
              <wp:posOffset>4185285</wp:posOffset>
            </wp:positionH>
            <wp:positionV relativeFrom="paragraph">
              <wp:posOffset>141605</wp:posOffset>
            </wp:positionV>
            <wp:extent cx="2495550" cy="1828800"/>
            <wp:effectExtent l="19050" t="0" r="0" b="0"/>
            <wp:wrapTight wrapText="bothSides">
              <wp:wrapPolygon edited="0">
                <wp:start x="-165" y="0"/>
                <wp:lineTo x="-165" y="21375"/>
                <wp:lineTo x="21600" y="21375"/>
                <wp:lineTo x="21600" y="0"/>
                <wp:lineTo x="-165" y="0"/>
              </wp:wrapPolygon>
            </wp:wrapTight>
            <wp:docPr id="2" name="صورة 1" descr="C:\Users\HP\20042012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200420121332.jpg"/>
                    <pic:cNvPicPr>
                      <a:picLocks noChangeAspect="1" noChangeArrowheads="1"/>
                    </pic:cNvPicPr>
                  </pic:nvPicPr>
                  <pic:blipFill>
                    <a:blip r:embed="rId7" cstate="print">
                      <a:lum bright="-20000"/>
                    </a:blip>
                    <a:srcRect l="12171" t="14815" r="22575" b="21429"/>
                    <a:stretch>
                      <a:fillRect/>
                    </a:stretch>
                  </pic:blipFill>
                  <pic:spPr bwMode="auto">
                    <a:xfrm>
                      <a:off x="0" y="0"/>
                      <a:ext cx="2495550" cy="1828800"/>
                    </a:xfrm>
                    <a:prstGeom prst="rect">
                      <a:avLst/>
                    </a:prstGeom>
                    <a:noFill/>
                    <a:ln w="9525">
                      <a:noFill/>
                      <a:miter lim="800000"/>
                      <a:headEnd/>
                      <a:tailEnd/>
                    </a:ln>
                  </pic:spPr>
                </pic:pic>
              </a:graphicData>
            </a:graphic>
          </wp:anchor>
        </w:drawing>
      </w:r>
      <w:r w:rsidR="00C06D51">
        <w:rPr>
          <w:rFonts w:asciiTheme="majorBidi" w:eastAsiaTheme="minorEastAsia" w:hAnsiTheme="majorBidi" w:cstheme="majorBidi"/>
          <w:b/>
          <w:bCs/>
        </w:rPr>
        <w:t>Procedure:</w:t>
      </w:r>
    </w:p>
    <w:p w:rsidR="000E4169" w:rsidRDefault="000E4169" w:rsidP="000E4169">
      <w:pPr>
        <w:pStyle w:val="a3"/>
        <w:numPr>
          <w:ilvl w:val="0"/>
          <w:numId w:val="5"/>
        </w:numPr>
        <w:rPr>
          <w:rFonts w:asciiTheme="majorBidi" w:eastAsiaTheme="minorEastAsia" w:hAnsiTheme="majorBidi" w:cstheme="majorBidi"/>
          <w:b/>
          <w:bCs/>
        </w:rPr>
      </w:pPr>
      <w:r>
        <w:rPr>
          <w:rFonts w:asciiTheme="majorBidi" w:eastAsiaTheme="minorEastAsia" w:hAnsiTheme="majorBidi" w:cstheme="majorBidi"/>
          <w:b/>
          <w:bCs/>
        </w:rPr>
        <w:t>Install the apparatus as in the figure .</w:t>
      </w:r>
    </w:p>
    <w:p w:rsidR="000E4169" w:rsidRDefault="000E4169" w:rsidP="000E4169">
      <w:pPr>
        <w:pStyle w:val="a3"/>
        <w:numPr>
          <w:ilvl w:val="0"/>
          <w:numId w:val="5"/>
        </w:numPr>
        <w:rPr>
          <w:rFonts w:asciiTheme="majorBidi" w:eastAsiaTheme="minorEastAsia" w:hAnsiTheme="majorBidi" w:cstheme="majorBidi"/>
          <w:b/>
          <w:bCs/>
        </w:rPr>
      </w:pPr>
      <w:r>
        <w:rPr>
          <w:rFonts w:asciiTheme="majorBidi" w:eastAsiaTheme="minorEastAsia" w:hAnsiTheme="majorBidi" w:cstheme="majorBidi"/>
          <w:b/>
          <w:bCs/>
        </w:rPr>
        <w:t>Place appropriate weights on  pans R  and  Q .</w:t>
      </w:r>
    </w:p>
    <w:p w:rsidR="000E4169" w:rsidRDefault="000E4169" w:rsidP="000E4169">
      <w:pPr>
        <w:pStyle w:val="a3"/>
        <w:numPr>
          <w:ilvl w:val="0"/>
          <w:numId w:val="5"/>
        </w:numPr>
        <w:rPr>
          <w:rFonts w:asciiTheme="majorBidi" w:eastAsiaTheme="minorEastAsia" w:hAnsiTheme="majorBidi" w:cstheme="majorBidi"/>
          <w:b/>
          <w:bCs/>
        </w:rPr>
      </w:pPr>
      <w:r>
        <w:rPr>
          <w:rFonts w:asciiTheme="majorBidi" w:eastAsiaTheme="minorEastAsia" w:hAnsiTheme="majorBidi" w:cstheme="majorBidi"/>
          <w:b/>
          <w:bCs/>
        </w:rPr>
        <w:t>While holding string at point x place enough weights on pan E  until equilibrium  is reached .</w:t>
      </w:r>
    </w:p>
    <w:p w:rsidR="002170C1" w:rsidRPr="0002703B" w:rsidRDefault="000E4169" w:rsidP="0002703B">
      <w:pPr>
        <w:pStyle w:val="a3"/>
        <w:numPr>
          <w:ilvl w:val="0"/>
          <w:numId w:val="5"/>
        </w:numPr>
        <w:tabs>
          <w:tab w:val="left" w:pos="0"/>
        </w:tabs>
        <w:rPr>
          <w:rFonts w:asciiTheme="majorBidi" w:eastAsiaTheme="minorEastAsia" w:hAnsiTheme="majorBidi" w:cstheme="majorBidi"/>
          <w:b/>
          <w:bCs/>
        </w:rPr>
      </w:pPr>
      <w:r>
        <w:rPr>
          <w:rFonts w:asciiTheme="majorBidi" w:eastAsiaTheme="minorEastAsia" w:hAnsiTheme="majorBidi" w:cstheme="majorBidi"/>
          <w:b/>
          <w:bCs/>
        </w:rPr>
        <w:t>Draw lines tracing the  pieces of the string  and record  the weights in each pan.</w:t>
      </w:r>
    </w:p>
    <w:p w:rsidR="002170C1" w:rsidRDefault="002170C1" w:rsidP="002170C1">
      <w:pPr>
        <w:pStyle w:val="a3"/>
        <w:rPr>
          <w:rFonts w:asciiTheme="majorBidi" w:eastAsiaTheme="minorEastAsia" w:hAnsiTheme="majorBidi" w:cstheme="majorBidi"/>
          <w:b/>
          <w:bCs/>
        </w:rPr>
      </w:pPr>
      <w:r w:rsidRPr="002170C1">
        <w:rPr>
          <w:rFonts w:asciiTheme="majorBidi" w:eastAsiaTheme="minorEastAsia" w:hAnsiTheme="majorBidi" w:cstheme="majorBidi"/>
          <w:b/>
          <w:bCs/>
        </w:rPr>
        <w:t>Data:</w:t>
      </w:r>
    </w:p>
    <w:p w:rsidR="002170C1" w:rsidRPr="002170C1" w:rsidRDefault="002170C1" w:rsidP="002170C1">
      <w:pPr>
        <w:pStyle w:val="a3"/>
        <w:rPr>
          <w:rFonts w:asciiTheme="majorBidi" w:eastAsiaTheme="minorEastAsia" w:hAnsiTheme="majorBidi" w:cstheme="majorBidi"/>
          <w:b/>
          <w:bCs/>
        </w:rPr>
      </w:pPr>
      <w:r>
        <w:rPr>
          <w:rFonts w:asciiTheme="majorBidi" w:eastAsiaTheme="minorEastAsia" w:hAnsiTheme="majorBidi" w:cstheme="majorBidi"/>
          <w:b/>
          <w:bCs/>
        </w:rPr>
        <w:t xml:space="preserve">Part 1: </w:t>
      </w:r>
    </w:p>
    <w:p w:rsidR="008B6433" w:rsidRPr="008B6433" w:rsidRDefault="008B6433" w:rsidP="008B6433">
      <w:pPr>
        <w:rPr>
          <w:rFonts w:asciiTheme="majorBidi" w:eastAsiaTheme="minorEastAsia" w:hAnsiTheme="majorBidi" w:cstheme="majorBidi"/>
          <w:b/>
          <w:bCs/>
        </w:rPr>
      </w:pPr>
    </w:p>
    <w:tbl>
      <w:tblPr>
        <w:tblStyle w:val="a7"/>
        <w:tblpPr w:leftFromText="180" w:rightFromText="180" w:vertAnchor="text" w:horzAnchor="margin" w:tblpY="-56"/>
        <w:tblW w:w="11698" w:type="dxa"/>
        <w:tblLook w:val="04A0"/>
      </w:tblPr>
      <w:tblGrid>
        <w:gridCol w:w="960"/>
        <w:gridCol w:w="1257"/>
        <w:gridCol w:w="1269"/>
        <w:gridCol w:w="1161"/>
        <w:gridCol w:w="951"/>
        <w:gridCol w:w="1060"/>
        <w:gridCol w:w="1574"/>
        <w:gridCol w:w="1666"/>
        <w:gridCol w:w="900"/>
        <w:gridCol w:w="900"/>
      </w:tblGrid>
      <w:tr w:rsidR="002170C1" w:rsidRPr="00901BFE" w:rsidTr="002170C1">
        <w:trPr>
          <w:trHeight w:val="300"/>
        </w:trPr>
        <w:tc>
          <w:tcPr>
            <w:tcW w:w="960"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No</w:t>
            </w:r>
          </w:p>
        </w:tc>
        <w:tc>
          <w:tcPr>
            <w:tcW w:w="1257"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E(</w:t>
            </w:r>
            <w:proofErr w:type="spellStart"/>
            <w:r w:rsidRPr="00901BFE">
              <w:rPr>
                <w:rFonts w:ascii="Calibri" w:eastAsia="Times New Roman" w:hAnsi="Calibri" w:cs="Calibri"/>
                <w:color w:val="000000"/>
              </w:rPr>
              <w:t>Newtons</w:t>
            </w:r>
            <w:proofErr w:type="spellEnd"/>
            <w:r w:rsidRPr="00901BFE">
              <w:rPr>
                <w:rFonts w:ascii="Calibri" w:eastAsia="Times New Roman" w:hAnsi="Calibri" w:cs="Calibri"/>
                <w:color w:val="000000"/>
              </w:rPr>
              <w:t>)</w:t>
            </w:r>
          </w:p>
        </w:tc>
        <w:tc>
          <w:tcPr>
            <w:tcW w:w="1269"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R(</w:t>
            </w:r>
            <w:proofErr w:type="spellStart"/>
            <w:r w:rsidRPr="00901BFE">
              <w:rPr>
                <w:rFonts w:ascii="Calibri" w:eastAsia="Times New Roman" w:hAnsi="Calibri" w:cs="Calibri"/>
                <w:color w:val="000000"/>
              </w:rPr>
              <w:t>Newtons</w:t>
            </w:r>
            <w:proofErr w:type="spellEnd"/>
            <w:r w:rsidRPr="00901BFE">
              <w:rPr>
                <w:rFonts w:ascii="Calibri" w:eastAsia="Times New Roman" w:hAnsi="Calibri" w:cs="Calibri"/>
                <w:color w:val="000000"/>
              </w:rPr>
              <w:t>)</w:t>
            </w:r>
          </w:p>
        </w:tc>
        <w:tc>
          <w:tcPr>
            <w:tcW w:w="1161"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Q (</w:t>
            </w:r>
            <w:proofErr w:type="spellStart"/>
            <w:r w:rsidRPr="00901BFE">
              <w:rPr>
                <w:rFonts w:ascii="Calibri" w:eastAsia="Times New Roman" w:hAnsi="Calibri" w:cs="Calibri"/>
                <w:color w:val="000000"/>
              </w:rPr>
              <w:t>Newtons</w:t>
            </w:r>
            <w:proofErr w:type="spellEnd"/>
            <w:r w:rsidRPr="00901BFE">
              <w:rPr>
                <w:rFonts w:ascii="Calibri" w:eastAsia="Times New Roman" w:hAnsi="Calibri" w:cs="Calibri"/>
                <w:color w:val="000000"/>
              </w:rPr>
              <w:t>)</w:t>
            </w:r>
          </w:p>
        </w:tc>
        <w:tc>
          <w:tcPr>
            <w:tcW w:w="951"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Ѳ1</w:t>
            </w:r>
            <w:r>
              <w:rPr>
                <w:rFonts w:ascii="Calibri" w:eastAsia="Times New Roman" w:hAnsi="Calibri" w:cs="Calibri"/>
                <w:color w:val="000000"/>
              </w:rPr>
              <w:t xml:space="preserve"> (</w:t>
            </w:r>
            <w:proofErr w:type="spellStart"/>
            <w:r>
              <w:rPr>
                <w:rFonts w:ascii="Calibri" w:eastAsia="Times New Roman" w:hAnsi="Calibri" w:cs="Calibri"/>
                <w:color w:val="000000"/>
              </w:rPr>
              <w:t>degres</w:t>
            </w:r>
            <w:proofErr w:type="spellEnd"/>
            <w:r>
              <w:rPr>
                <w:rFonts w:ascii="Calibri" w:eastAsia="Times New Roman" w:hAnsi="Calibri" w:cs="Calibri"/>
                <w:color w:val="000000"/>
              </w:rPr>
              <w:t>)</w:t>
            </w:r>
          </w:p>
        </w:tc>
        <w:tc>
          <w:tcPr>
            <w:tcW w:w="1060" w:type="dxa"/>
            <w:noWrap/>
            <w:hideMark/>
          </w:tcPr>
          <w:p w:rsidR="002170C1" w:rsidRDefault="002170C1" w:rsidP="002170C1">
            <w:pPr>
              <w:rPr>
                <w:rFonts w:ascii="Calibri" w:eastAsia="Times New Roman" w:hAnsi="Calibri" w:cs="Calibri"/>
                <w:color w:val="000000"/>
              </w:rPr>
            </w:pPr>
            <w:r w:rsidRPr="00901BFE">
              <w:rPr>
                <w:rFonts w:ascii="Calibri" w:eastAsia="Times New Roman" w:hAnsi="Calibri" w:cs="Calibri"/>
                <w:color w:val="000000"/>
              </w:rPr>
              <w:t>Ѳ2</w:t>
            </w:r>
          </w:p>
          <w:p w:rsidR="002170C1" w:rsidRPr="00901BFE" w:rsidRDefault="002170C1" w:rsidP="002170C1">
            <w:pPr>
              <w:rPr>
                <w:rFonts w:ascii="Calibri" w:eastAsia="Times New Roman" w:hAnsi="Calibri" w:cs="Calibri"/>
                <w:color w:val="000000"/>
              </w:rPr>
            </w:pPr>
            <w:r>
              <w:rPr>
                <w:rFonts w:ascii="Calibri" w:eastAsia="Times New Roman" w:hAnsi="Calibri" w:cs="Calibri"/>
                <w:color w:val="000000"/>
              </w:rPr>
              <w:t>(degrees)</w:t>
            </w:r>
          </w:p>
        </w:tc>
        <w:tc>
          <w:tcPr>
            <w:tcW w:w="1574" w:type="dxa"/>
            <w:noWrap/>
            <w:hideMark/>
          </w:tcPr>
          <w:p w:rsidR="002170C1" w:rsidRPr="00901BFE" w:rsidRDefault="002170C1" w:rsidP="002170C1">
            <w:pPr>
              <w:rPr>
                <w:rFonts w:ascii="Calibri" w:eastAsia="Times New Roman" w:hAnsi="Calibri" w:cs="Calibri"/>
                <w:color w:val="000000"/>
              </w:rPr>
            </w:pPr>
            <w:proofErr w:type="spellStart"/>
            <w:r w:rsidRPr="00901BFE">
              <w:rPr>
                <w:rFonts w:ascii="Calibri" w:eastAsia="Times New Roman" w:hAnsi="Calibri" w:cs="Calibri"/>
                <w:color w:val="000000"/>
              </w:rPr>
              <w:t>Rcos</w:t>
            </w:r>
            <w:proofErr w:type="spellEnd"/>
            <w:r w:rsidRPr="00901BFE">
              <w:rPr>
                <w:rFonts w:ascii="Calibri" w:eastAsia="Times New Roman" w:hAnsi="Calibri" w:cs="Calibri"/>
                <w:color w:val="000000"/>
              </w:rPr>
              <w:t>(Ѳ1)+</w:t>
            </w:r>
            <w:proofErr w:type="spellStart"/>
            <w:r w:rsidRPr="00901BFE">
              <w:rPr>
                <w:rFonts w:ascii="Calibri" w:eastAsia="Times New Roman" w:hAnsi="Calibri" w:cs="Calibri"/>
                <w:color w:val="000000"/>
              </w:rPr>
              <w:t>Qcos</w:t>
            </w:r>
            <w:proofErr w:type="spellEnd"/>
            <w:r w:rsidRPr="00901BFE">
              <w:rPr>
                <w:rFonts w:ascii="Calibri" w:eastAsia="Times New Roman" w:hAnsi="Calibri" w:cs="Calibri"/>
                <w:color w:val="000000"/>
              </w:rPr>
              <w:t xml:space="preserve"> (Ѳ2)</w:t>
            </w:r>
          </w:p>
        </w:tc>
        <w:tc>
          <w:tcPr>
            <w:tcW w:w="1666" w:type="dxa"/>
            <w:noWrap/>
            <w:hideMark/>
          </w:tcPr>
          <w:p w:rsidR="002170C1" w:rsidRPr="00901BFE" w:rsidRDefault="002170C1" w:rsidP="002170C1">
            <w:pPr>
              <w:rPr>
                <w:rFonts w:ascii="Calibri" w:eastAsia="Times New Roman" w:hAnsi="Calibri" w:cs="Calibri"/>
                <w:color w:val="000000"/>
              </w:rPr>
            </w:pPr>
            <w:proofErr w:type="spellStart"/>
            <w:r w:rsidRPr="00901BFE">
              <w:rPr>
                <w:rFonts w:ascii="Calibri" w:eastAsia="Times New Roman" w:hAnsi="Calibri" w:cs="Calibri"/>
                <w:color w:val="000000"/>
              </w:rPr>
              <w:t>Rsin</w:t>
            </w:r>
            <w:proofErr w:type="spellEnd"/>
            <w:r w:rsidRPr="00901BFE">
              <w:rPr>
                <w:rFonts w:ascii="Calibri" w:eastAsia="Times New Roman" w:hAnsi="Calibri" w:cs="Calibri"/>
                <w:color w:val="000000"/>
              </w:rPr>
              <w:t>(Ѳ1)-</w:t>
            </w:r>
            <w:proofErr w:type="spellStart"/>
            <w:r w:rsidRPr="00901BFE">
              <w:rPr>
                <w:rFonts w:ascii="Calibri" w:eastAsia="Times New Roman" w:hAnsi="Calibri" w:cs="Calibri"/>
                <w:color w:val="000000"/>
              </w:rPr>
              <w:t>Qsin</w:t>
            </w:r>
            <w:proofErr w:type="spellEnd"/>
            <w:r w:rsidRPr="00901BFE">
              <w:rPr>
                <w:rFonts w:ascii="Calibri" w:eastAsia="Times New Roman" w:hAnsi="Calibri" w:cs="Calibri"/>
                <w:color w:val="000000"/>
              </w:rPr>
              <w:t>(Ѳ2)</w:t>
            </w:r>
          </w:p>
        </w:tc>
        <w:tc>
          <w:tcPr>
            <w:tcW w:w="900"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U1</w:t>
            </w:r>
          </w:p>
        </w:tc>
        <w:tc>
          <w:tcPr>
            <w:tcW w:w="900" w:type="dxa"/>
            <w:noWrap/>
            <w:hideMark/>
          </w:tcPr>
          <w:p w:rsidR="002170C1" w:rsidRPr="00901BFE" w:rsidRDefault="002170C1" w:rsidP="002170C1">
            <w:pPr>
              <w:rPr>
                <w:rFonts w:ascii="Calibri" w:eastAsia="Times New Roman" w:hAnsi="Calibri" w:cs="Calibri"/>
                <w:color w:val="000000"/>
              </w:rPr>
            </w:pPr>
            <w:r w:rsidRPr="00901BFE">
              <w:rPr>
                <w:rFonts w:ascii="Calibri" w:eastAsia="Times New Roman" w:hAnsi="Calibri" w:cs="Calibri"/>
                <w:color w:val="000000"/>
              </w:rPr>
              <w:t>U2</w:t>
            </w:r>
          </w:p>
        </w:tc>
      </w:tr>
      <w:tr w:rsidR="002170C1" w:rsidRPr="00901BFE" w:rsidTr="002170C1">
        <w:trPr>
          <w:trHeight w:val="300"/>
        </w:trPr>
        <w:tc>
          <w:tcPr>
            <w:tcW w:w="9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1.00</w:t>
            </w:r>
          </w:p>
        </w:tc>
        <w:tc>
          <w:tcPr>
            <w:tcW w:w="1257"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0.98</w:t>
            </w:r>
          </w:p>
        </w:tc>
        <w:tc>
          <w:tcPr>
            <w:tcW w:w="1269"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0.49</w:t>
            </w:r>
          </w:p>
        </w:tc>
        <w:tc>
          <w:tcPr>
            <w:tcW w:w="116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0.88</w:t>
            </w:r>
          </w:p>
        </w:tc>
        <w:tc>
          <w:tcPr>
            <w:tcW w:w="95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59.00</w:t>
            </w:r>
          </w:p>
        </w:tc>
        <w:tc>
          <w:tcPr>
            <w:tcW w:w="10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29.00</w:t>
            </w:r>
          </w:p>
        </w:tc>
        <w:tc>
          <w:tcPr>
            <w:tcW w:w="1574"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-1.04</w:t>
            </w:r>
          </w:p>
        </w:tc>
        <w:tc>
          <w:tcPr>
            <w:tcW w:w="1666"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0.90</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0.90</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2.02</w:t>
            </w:r>
          </w:p>
        </w:tc>
      </w:tr>
      <w:tr w:rsidR="002170C1" w:rsidRPr="00901BFE" w:rsidTr="002170C1">
        <w:trPr>
          <w:trHeight w:val="300"/>
        </w:trPr>
        <w:tc>
          <w:tcPr>
            <w:tcW w:w="9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2.00</w:t>
            </w:r>
          </w:p>
        </w:tc>
        <w:tc>
          <w:tcPr>
            <w:tcW w:w="1257"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0.98</w:t>
            </w:r>
          </w:p>
        </w:tc>
        <w:tc>
          <w:tcPr>
            <w:tcW w:w="1269"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0.98</w:t>
            </w:r>
          </w:p>
        </w:tc>
        <w:tc>
          <w:tcPr>
            <w:tcW w:w="116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0.88</w:t>
            </w:r>
          </w:p>
        </w:tc>
        <w:tc>
          <w:tcPr>
            <w:tcW w:w="95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63.00</w:t>
            </w:r>
          </w:p>
        </w:tc>
        <w:tc>
          <w:tcPr>
            <w:tcW w:w="10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53.00</w:t>
            </w:r>
          </w:p>
        </w:tc>
        <w:tc>
          <w:tcPr>
            <w:tcW w:w="1574"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0.16</w:t>
            </w:r>
          </w:p>
        </w:tc>
        <w:tc>
          <w:tcPr>
            <w:tcW w:w="1666"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-0.19</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-0.19</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0.82</w:t>
            </w:r>
          </w:p>
        </w:tc>
      </w:tr>
      <w:tr w:rsidR="002170C1" w:rsidRPr="00901BFE" w:rsidTr="002170C1">
        <w:trPr>
          <w:trHeight w:val="300"/>
        </w:trPr>
        <w:tc>
          <w:tcPr>
            <w:tcW w:w="9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3.00</w:t>
            </w:r>
          </w:p>
        </w:tc>
        <w:tc>
          <w:tcPr>
            <w:tcW w:w="1257"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1.27</w:t>
            </w:r>
          </w:p>
        </w:tc>
        <w:tc>
          <w:tcPr>
            <w:tcW w:w="1269"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0.98</w:t>
            </w:r>
          </w:p>
        </w:tc>
        <w:tc>
          <w:tcPr>
            <w:tcW w:w="116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0.88</w:t>
            </w:r>
          </w:p>
        </w:tc>
        <w:tc>
          <w:tcPr>
            <w:tcW w:w="95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48.00</w:t>
            </w:r>
          </w:p>
        </w:tc>
        <w:tc>
          <w:tcPr>
            <w:tcW w:w="10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49.00</w:t>
            </w:r>
          </w:p>
        </w:tc>
        <w:tc>
          <w:tcPr>
            <w:tcW w:w="1574"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-0.36</w:t>
            </w:r>
          </w:p>
        </w:tc>
        <w:tc>
          <w:tcPr>
            <w:tcW w:w="1666"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0.09</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0.09</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1.64</w:t>
            </w:r>
          </w:p>
        </w:tc>
      </w:tr>
      <w:tr w:rsidR="002170C1" w:rsidRPr="00901BFE" w:rsidTr="002170C1">
        <w:trPr>
          <w:trHeight w:val="300"/>
        </w:trPr>
        <w:tc>
          <w:tcPr>
            <w:tcW w:w="9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4.00</w:t>
            </w:r>
          </w:p>
        </w:tc>
        <w:tc>
          <w:tcPr>
            <w:tcW w:w="1257"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1.27</w:t>
            </w:r>
          </w:p>
        </w:tc>
        <w:tc>
          <w:tcPr>
            <w:tcW w:w="1269"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1.27</w:t>
            </w:r>
          </w:p>
        </w:tc>
        <w:tc>
          <w:tcPr>
            <w:tcW w:w="116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0.88</w:t>
            </w:r>
          </w:p>
        </w:tc>
        <w:tc>
          <w:tcPr>
            <w:tcW w:w="95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40.00</w:t>
            </w:r>
          </w:p>
        </w:tc>
        <w:tc>
          <w:tcPr>
            <w:tcW w:w="10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75.00</w:t>
            </w:r>
          </w:p>
        </w:tc>
        <w:tc>
          <w:tcPr>
            <w:tcW w:w="1574"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-0.04</w:t>
            </w:r>
          </w:p>
        </w:tc>
        <w:tc>
          <w:tcPr>
            <w:tcW w:w="1666"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1.29</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1.29</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1.31</w:t>
            </w:r>
          </w:p>
        </w:tc>
      </w:tr>
      <w:tr w:rsidR="002170C1" w:rsidRPr="00901BFE" w:rsidTr="002170C1">
        <w:trPr>
          <w:trHeight w:val="300"/>
        </w:trPr>
        <w:tc>
          <w:tcPr>
            <w:tcW w:w="9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5.00</w:t>
            </w:r>
          </w:p>
        </w:tc>
        <w:tc>
          <w:tcPr>
            <w:tcW w:w="1257"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1.77</w:t>
            </w:r>
          </w:p>
        </w:tc>
        <w:tc>
          <w:tcPr>
            <w:tcW w:w="1269"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1.27</w:t>
            </w:r>
          </w:p>
        </w:tc>
        <w:tc>
          <w:tcPr>
            <w:tcW w:w="116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1.57</w:t>
            </w:r>
          </w:p>
        </w:tc>
        <w:tc>
          <w:tcPr>
            <w:tcW w:w="951"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66.00</w:t>
            </w:r>
          </w:p>
        </w:tc>
        <w:tc>
          <w:tcPr>
            <w:tcW w:w="106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45.00</w:t>
            </w:r>
          </w:p>
        </w:tc>
        <w:tc>
          <w:tcPr>
            <w:tcW w:w="1574"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-0.45</w:t>
            </w:r>
          </w:p>
        </w:tc>
        <w:tc>
          <w:tcPr>
            <w:tcW w:w="1666"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-1.37</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-1.37</w:t>
            </w:r>
          </w:p>
        </w:tc>
        <w:tc>
          <w:tcPr>
            <w:tcW w:w="900" w:type="dxa"/>
            <w:noWrap/>
            <w:hideMark/>
          </w:tcPr>
          <w:p w:rsidR="002170C1" w:rsidRPr="00901BFE" w:rsidRDefault="002170C1" w:rsidP="002170C1">
            <w:pPr>
              <w:jc w:val="right"/>
              <w:rPr>
                <w:rFonts w:ascii="Calibri" w:eastAsia="Times New Roman" w:hAnsi="Calibri" w:cs="Calibri"/>
                <w:color w:val="000000"/>
              </w:rPr>
            </w:pPr>
            <w:r w:rsidRPr="00901BFE">
              <w:rPr>
                <w:rFonts w:ascii="Calibri" w:eastAsia="Times New Roman" w:hAnsi="Calibri" w:cs="Calibri"/>
                <w:color w:val="000000"/>
              </w:rPr>
              <w:t>2.22</w:t>
            </w:r>
          </w:p>
        </w:tc>
      </w:tr>
    </w:tbl>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02703B" w:rsidRDefault="0002703B" w:rsidP="0002703B">
      <w:pPr>
        <w:rPr>
          <w:rFonts w:asciiTheme="majorBidi" w:eastAsiaTheme="minorEastAsia" w:hAnsiTheme="majorBidi" w:cstheme="majorBidi"/>
          <w:b/>
          <w:bCs/>
        </w:rPr>
      </w:pPr>
    </w:p>
    <w:p w:rsidR="00901BFE" w:rsidRDefault="002170C1" w:rsidP="0002703B">
      <w:pPr>
        <w:rPr>
          <w:rFonts w:asciiTheme="majorBidi" w:eastAsiaTheme="minorEastAsia" w:hAnsiTheme="majorBidi" w:cstheme="majorBidi"/>
          <w:b/>
          <w:bCs/>
        </w:rPr>
      </w:pPr>
      <w:r>
        <w:rPr>
          <w:rFonts w:asciiTheme="majorBidi" w:eastAsiaTheme="minorEastAsia" w:hAnsiTheme="majorBidi" w:cstheme="majorBidi"/>
          <w:b/>
          <w:bCs/>
        </w:rPr>
        <w:t>Part 2 :</w:t>
      </w:r>
      <w:r w:rsidR="0002703B">
        <w:rPr>
          <w:rFonts w:asciiTheme="majorBidi" w:eastAsiaTheme="minorEastAsia" w:hAnsiTheme="majorBidi" w:cstheme="majorBidi"/>
          <w:b/>
          <w:bCs/>
        </w:rPr>
        <w:t>the parallelogram method:</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R</w:t>
      </w:r>
      <w:r w:rsidR="002170C1">
        <w:rPr>
          <w:rFonts w:asciiTheme="majorBidi" w:eastAsiaTheme="minorEastAsia" w:hAnsiTheme="majorBidi" w:cstheme="majorBidi"/>
          <w:b/>
          <w:bCs/>
        </w:rPr>
        <w:t xml:space="preserve">= </w:t>
      </w:r>
      <w:r>
        <w:rPr>
          <w:rFonts w:asciiTheme="majorBidi" w:eastAsiaTheme="minorEastAsia" w:hAnsiTheme="majorBidi" w:cstheme="majorBidi"/>
          <w:b/>
          <w:bCs/>
        </w:rPr>
        <w:t>0.49 N</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S=1.78 N</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Ѳ=150</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T=1.325 N</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Q=1.78N</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P=1.372N</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Ѳ=134</w:t>
      </w:r>
    </w:p>
    <w:p w:rsidR="0002703B" w:rsidRDefault="0002703B" w:rsidP="002170C1">
      <w:pPr>
        <w:ind w:firstLine="720"/>
        <w:rPr>
          <w:rFonts w:asciiTheme="majorBidi" w:eastAsiaTheme="minorEastAsia" w:hAnsiTheme="majorBidi" w:cstheme="majorBidi"/>
          <w:b/>
          <w:bCs/>
        </w:rPr>
      </w:pPr>
      <w:r>
        <w:rPr>
          <w:rFonts w:asciiTheme="majorBidi" w:eastAsiaTheme="minorEastAsia" w:hAnsiTheme="majorBidi" w:cstheme="majorBidi"/>
          <w:b/>
          <w:bCs/>
        </w:rPr>
        <w:t>T</w:t>
      </w:r>
      <w:r w:rsidR="00AC29E6">
        <w:rPr>
          <w:rFonts w:asciiTheme="majorBidi" w:eastAsiaTheme="minorEastAsia" w:hAnsiTheme="majorBidi" w:cstheme="majorBidi"/>
          <w:b/>
          <w:bCs/>
        </w:rPr>
        <w:t>=</w:t>
      </w:r>
      <w:r>
        <w:rPr>
          <w:rFonts w:asciiTheme="majorBidi" w:eastAsiaTheme="minorEastAsia" w:hAnsiTheme="majorBidi" w:cstheme="majorBidi"/>
          <w:b/>
          <w:bCs/>
        </w:rPr>
        <w:t>2.225 N</w:t>
      </w:r>
    </w:p>
    <w:p w:rsidR="00AC29E6" w:rsidRDefault="00AC29E6" w:rsidP="00AE7538">
      <w:pPr>
        <w:rPr>
          <w:rFonts w:asciiTheme="majorBidi" w:eastAsiaTheme="minorEastAsia" w:hAnsiTheme="majorBidi" w:cstheme="majorBidi"/>
          <w:b/>
          <w:bCs/>
          <w:sz w:val="28"/>
          <w:szCs w:val="28"/>
        </w:rPr>
      </w:pPr>
      <w:r>
        <w:rPr>
          <w:rFonts w:asciiTheme="majorBidi" w:eastAsiaTheme="minorEastAsia" w:hAnsiTheme="majorBidi" w:cstheme="majorBidi"/>
          <w:b/>
          <w:bCs/>
        </w:rPr>
        <w:t>the parallelogram method</w:t>
      </w:r>
      <w:r w:rsidRPr="006E4B95">
        <w:rPr>
          <w:rFonts w:asciiTheme="majorBidi" w:eastAsiaTheme="minorEastAsia" w:hAnsiTheme="majorBidi" w:cstheme="majorBidi"/>
          <w:b/>
          <w:bCs/>
          <w:sz w:val="28"/>
          <w:szCs w:val="28"/>
        </w:rPr>
        <w:t xml:space="preserve"> </w:t>
      </w:r>
      <w:r>
        <w:rPr>
          <w:rFonts w:asciiTheme="majorBidi" w:eastAsiaTheme="minorEastAsia" w:hAnsiTheme="majorBidi" w:cstheme="majorBidi"/>
          <w:b/>
          <w:bCs/>
          <w:sz w:val="28"/>
          <w:szCs w:val="28"/>
        </w:rPr>
        <w:t xml:space="preserve"> is a graphical  method.</w:t>
      </w:r>
    </w:p>
    <w:p w:rsidR="00AC29E6" w:rsidRDefault="00AC29E6" w:rsidP="00AC29E6">
      <w:pPr>
        <w:ind w:firstLine="720"/>
        <w:rPr>
          <w:rFonts w:asciiTheme="majorBidi" w:eastAsiaTheme="minorEastAsia" w:hAnsiTheme="majorBidi" w:cstheme="majorBidi"/>
          <w:b/>
          <w:bCs/>
        </w:rPr>
      </w:pPr>
      <w:r>
        <w:rPr>
          <w:rFonts w:asciiTheme="majorBidi" w:eastAsiaTheme="minorEastAsia" w:hAnsiTheme="majorBidi" w:cstheme="majorBidi"/>
          <w:b/>
          <w:bCs/>
          <w:sz w:val="28"/>
          <w:szCs w:val="28"/>
        </w:rPr>
        <w:t xml:space="preserve">in this part we found  the resultant of the first parallelogram  that consists from P and Q  with </w:t>
      </w:r>
      <w:r>
        <w:rPr>
          <w:rFonts w:asciiTheme="majorBidi" w:eastAsiaTheme="minorEastAsia" w:hAnsiTheme="majorBidi" w:cstheme="majorBidi"/>
          <w:b/>
          <w:bCs/>
        </w:rPr>
        <w:t>Ѳ=134</w:t>
      </w:r>
      <w:r>
        <w:rPr>
          <w:rFonts w:asciiTheme="majorBidi" w:eastAsiaTheme="minorEastAsia" w:hAnsiTheme="majorBidi" w:cstheme="majorBidi"/>
          <w:b/>
          <w:bCs/>
          <w:sz w:val="28"/>
          <w:szCs w:val="28"/>
        </w:rPr>
        <w:t xml:space="preserve"> ,this resultant should  equal the second resultant of the parallelogram  that consist from R and S with </w:t>
      </w:r>
      <w:r>
        <w:rPr>
          <w:rFonts w:asciiTheme="majorBidi" w:eastAsiaTheme="minorEastAsia" w:hAnsiTheme="majorBidi" w:cstheme="majorBidi"/>
          <w:b/>
          <w:bCs/>
        </w:rPr>
        <w:t xml:space="preserve">Ѳ=150. We find this resultant to find the tension due to </w:t>
      </w:r>
      <w:proofErr w:type="spellStart"/>
      <w:r>
        <w:rPr>
          <w:rFonts w:asciiTheme="majorBidi" w:eastAsiaTheme="minorEastAsia" w:hAnsiTheme="majorBidi" w:cstheme="majorBidi"/>
          <w:b/>
          <w:bCs/>
        </w:rPr>
        <w:t>P,and</w:t>
      </w:r>
      <w:proofErr w:type="spellEnd"/>
      <w:r>
        <w:rPr>
          <w:rFonts w:asciiTheme="majorBidi" w:eastAsiaTheme="minorEastAsia" w:hAnsiTheme="majorBidi" w:cstheme="majorBidi"/>
          <w:b/>
          <w:bCs/>
        </w:rPr>
        <w:t xml:space="preserve"> due to Q </w:t>
      </w:r>
    </w:p>
    <w:p w:rsidR="00AC29E6" w:rsidRDefault="00AC29E6" w:rsidP="00AC29E6">
      <w:pPr>
        <w:ind w:firstLine="720"/>
        <w:rPr>
          <w:rFonts w:asciiTheme="majorBidi" w:eastAsiaTheme="minorEastAsia" w:hAnsiTheme="majorBidi" w:cstheme="majorBidi"/>
          <w:b/>
          <w:bCs/>
        </w:rPr>
      </w:pPr>
      <w:r>
        <w:rPr>
          <w:rFonts w:asciiTheme="majorBidi" w:eastAsiaTheme="minorEastAsia" w:hAnsiTheme="majorBidi" w:cstheme="majorBidi"/>
          <w:b/>
          <w:bCs/>
        </w:rPr>
        <w:t>Resultant from first  parallelogram= 1.325 N</w:t>
      </w:r>
    </w:p>
    <w:p w:rsidR="00AC29E6" w:rsidRDefault="00AC29E6" w:rsidP="00AC29E6">
      <w:pPr>
        <w:ind w:firstLine="720"/>
        <w:rPr>
          <w:rFonts w:asciiTheme="majorBidi" w:eastAsiaTheme="minorEastAsia" w:hAnsiTheme="majorBidi" w:cstheme="majorBidi"/>
          <w:b/>
          <w:bCs/>
        </w:rPr>
      </w:pPr>
      <w:r>
        <w:rPr>
          <w:rFonts w:asciiTheme="majorBidi" w:eastAsiaTheme="minorEastAsia" w:hAnsiTheme="majorBidi" w:cstheme="majorBidi"/>
          <w:b/>
          <w:bCs/>
        </w:rPr>
        <w:t xml:space="preserve">Resultant </w:t>
      </w:r>
      <w:r w:rsidR="00F21F43">
        <w:rPr>
          <w:rFonts w:asciiTheme="majorBidi" w:eastAsiaTheme="minorEastAsia" w:hAnsiTheme="majorBidi" w:cstheme="majorBidi"/>
          <w:b/>
          <w:bCs/>
        </w:rPr>
        <w:t xml:space="preserve">of the second parallelogram </w:t>
      </w:r>
      <w:r>
        <w:rPr>
          <w:rFonts w:asciiTheme="majorBidi" w:eastAsiaTheme="minorEastAsia" w:hAnsiTheme="majorBidi" w:cstheme="majorBidi"/>
          <w:b/>
          <w:bCs/>
        </w:rPr>
        <w:t>=2.225 N</w:t>
      </w:r>
    </w:p>
    <w:p w:rsidR="00AC29E6" w:rsidRPr="00AC29E6" w:rsidRDefault="00F21F43" w:rsidP="00AC29E6">
      <w:pPr>
        <w:ind w:firstLine="720"/>
        <w:rPr>
          <w:rFonts w:asciiTheme="majorBidi" w:eastAsiaTheme="minorEastAsia" w:hAnsiTheme="majorBidi" w:cstheme="majorBidi"/>
          <w:b/>
          <w:bCs/>
        </w:rPr>
      </w:pPr>
      <w:r>
        <w:rPr>
          <w:rFonts w:asciiTheme="majorBidi" w:eastAsiaTheme="minorEastAsia" w:hAnsiTheme="majorBidi" w:cstheme="majorBidi"/>
          <w:b/>
          <w:bCs/>
        </w:rPr>
        <w:t xml:space="preserve">So the tension is too =1.325N,2.225N respectively </w:t>
      </w:r>
    </w:p>
    <w:p w:rsidR="00AE7538" w:rsidRDefault="00AE7538" w:rsidP="00AE7538">
      <w:pPr>
        <w:rPr>
          <w:rFonts w:asciiTheme="majorBidi" w:eastAsiaTheme="minorEastAsia" w:hAnsiTheme="majorBidi" w:cstheme="majorBidi"/>
          <w:b/>
          <w:bCs/>
          <w:sz w:val="28"/>
          <w:szCs w:val="28"/>
        </w:rPr>
      </w:pPr>
      <w:r w:rsidRPr="006E4B95">
        <w:rPr>
          <w:rFonts w:asciiTheme="majorBidi" w:eastAsiaTheme="minorEastAsia" w:hAnsiTheme="majorBidi" w:cstheme="majorBidi"/>
          <w:b/>
          <w:bCs/>
          <w:sz w:val="28"/>
          <w:szCs w:val="28"/>
        </w:rPr>
        <w:t>Data analysis :</w:t>
      </w:r>
    </w:p>
    <w:p w:rsidR="00AE7538" w:rsidRDefault="00AE7538" w:rsidP="006E4B95">
      <w:pPr>
        <w:rPr>
          <w:rFonts w:asciiTheme="majorBidi" w:eastAsiaTheme="minorEastAsia" w:hAnsiTheme="majorBidi" w:cstheme="majorBidi"/>
          <w:b/>
          <w:bCs/>
          <w:sz w:val="28"/>
          <w:szCs w:val="28"/>
        </w:rPr>
      </w:pPr>
    </w:p>
    <w:p w:rsidR="00901BFE" w:rsidRDefault="00901BFE" w:rsidP="00901BFE">
      <w:pPr>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 xml:space="preserve">The  values of U1 and U2 are very close to zero ranging from -1 to 3  this ranging indicates that the data obtained were not taken at exact equilibrium but may be at </w:t>
      </w:r>
      <w:r w:rsidR="00B019E2">
        <w:rPr>
          <w:rFonts w:asciiTheme="majorBidi" w:eastAsiaTheme="minorEastAsia" w:hAnsiTheme="majorBidi" w:cstheme="majorBidi"/>
          <w:b/>
          <w:bCs/>
          <w:sz w:val="28"/>
          <w:szCs w:val="28"/>
        </w:rPr>
        <w:t xml:space="preserve">Instanouse  </w:t>
      </w:r>
      <w:r>
        <w:rPr>
          <w:rFonts w:asciiTheme="majorBidi" w:eastAsiaTheme="minorEastAsia" w:hAnsiTheme="majorBidi" w:cstheme="majorBidi"/>
          <w:b/>
          <w:bCs/>
          <w:sz w:val="28"/>
          <w:szCs w:val="28"/>
        </w:rPr>
        <w:t xml:space="preserve">   stoppage caused by  friction between the string and the apparatus .</w:t>
      </w:r>
    </w:p>
    <w:p w:rsidR="00AE7538" w:rsidRDefault="00AE7538" w:rsidP="002127BF">
      <w:pPr>
        <w:rPr>
          <w:rFonts w:asciiTheme="majorBidi" w:hAnsiTheme="majorBidi" w:cstheme="majorBidi"/>
          <w:b/>
          <w:bCs/>
          <w:sz w:val="28"/>
          <w:szCs w:val="28"/>
          <w:u w:val="single"/>
        </w:rPr>
      </w:pPr>
    </w:p>
    <w:p w:rsidR="00AE7538" w:rsidRDefault="00AE7538" w:rsidP="002127BF">
      <w:pPr>
        <w:rPr>
          <w:rFonts w:asciiTheme="majorBidi" w:hAnsiTheme="majorBidi" w:cstheme="majorBidi"/>
          <w:b/>
          <w:bCs/>
          <w:sz w:val="28"/>
          <w:szCs w:val="28"/>
          <w:u w:val="single"/>
        </w:rPr>
      </w:pPr>
    </w:p>
    <w:p w:rsidR="0002703B" w:rsidRDefault="003F5AF8" w:rsidP="0002703B">
      <w:pPr>
        <w:rPr>
          <w:rFonts w:asciiTheme="majorBidi" w:hAnsiTheme="majorBidi" w:cstheme="majorBidi"/>
          <w:b/>
          <w:bCs/>
        </w:rPr>
      </w:pPr>
      <w:r w:rsidRPr="00F214C7">
        <w:rPr>
          <w:rFonts w:asciiTheme="majorBidi" w:hAnsiTheme="majorBidi" w:cstheme="majorBidi"/>
          <w:b/>
          <w:bCs/>
          <w:sz w:val="28"/>
          <w:szCs w:val="28"/>
          <w:u w:val="single"/>
        </w:rPr>
        <w:t>Main results:</w:t>
      </w:r>
      <w:r w:rsidR="0002703B">
        <w:rPr>
          <w:rFonts w:asciiTheme="majorBidi" w:hAnsiTheme="majorBidi" w:cstheme="majorBidi"/>
          <w:b/>
          <w:bCs/>
        </w:rPr>
        <w:t xml:space="preserve"> </w:t>
      </w:r>
    </w:p>
    <w:p w:rsidR="00F21F43" w:rsidRPr="00F21F43" w:rsidRDefault="00F21F43" w:rsidP="00F21F43">
      <w:pPr>
        <w:rPr>
          <w:rFonts w:ascii="Calibri" w:eastAsia="Times New Roman" w:hAnsi="Calibri" w:cs="Calibri"/>
          <w:color w:val="000000"/>
        </w:rPr>
      </w:pPr>
      <w:proofErr w:type="spellStart"/>
      <w:r>
        <w:rPr>
          <w:rFonts w:asciiTheme="majorBidi" w:hAnsiTheme="majorBidi" w:cstheme="majorBidi"/>
          <w:b/>
          <w:bCs/>
        </w:rPr>
        <w:t>Avrage</w:t>
      </w:r>
      <w:proofErr w:type="spellEnd"/>
      <w:r>
        <w:rPr>
          <w:rFonts w:asciiTheme="majorBidi" w:hAnsiTheme="majorBidi" w:cstheme="majorBidi"/>
          <w:b/>
          <w:bCs/>
        </w:rPr>
        <w:t xml:space="preserve"> U</w:t>
      </w:r>
      <w:r w:rsidRPr="00F21F43">
        <w:rPr>
          <w:rFonts w:asciiTheme="majorBidi" w:hAnsiTheme="majorBidi" w:cstheme="majorBidi"/>
          <w:b/>
          <w:bCs/>
          <w:vertAlign w:val="subscript"/>
        </w:rPr>
        <w:t>1</w:t>
      </w:r>
      <w:r>
        <w:rPr>
          <w:rFonts w:asciiTheme="majorBidi" w:hAnsiTheme="majorBidi" w:cstheme="majorBidi"/>
          <w:b/>
          <w:bCs/>
        </w:rPr>
        <w:t>=</w:t>
      </w:r>
      <w:r w:rsidRPr="00F21F43">
        <w:rPr>
          <w:rFonts w:ascii="Calibri" w:hAnsi="Calibri" w:cs="Calibri"/>
          <w:color w:val="000000"/>
        </w:rPr>
        <w:t xml:space="preserve"> </w:t>
      </w:r>
      <w:r w:rsidRPr="00F21F43">
        <w:rPr>
          <w:rFonts w:ascii="Calibri" w:eastAsia="Times New Roman" w:hAnsi="Calibri" w:cs="Calibri"/>
          <w:color w:val="000000"/>
        </w:rPr>
        <w:t>0.76</w:t>
      </w:r>
      <w:r>
        <w:rPr>
          <w:rFonts w:ascii="Calibri" w:eastAsia="Times New Roman" w:hAnsi="Calibri" w:cs="Calibri"/>
          <w:color w:val="000000"/>
        </w:rPr>
        <w:t>N</w:t>
      </w:r>
    </w:p>
    <w:p w:rsidR="00F21F43" w:rsidRDefault="00F21F43" w:rsidP="00F21F43">
      <w:pPr>
        <w:rPr>
          <w:rFonts w:ascii="Calibri" w:eastAsia="Times New Roman" w:hAnsi="Calibri" w:cs="Calibri"/>
          <w:color w:val="000000"/>
        </w:rPr>
      </w:pPr>
      <w:proofErr w:type="spellStart"/>
      <w:r>
        <w:rPr>
          <w:rFonts w:asciiTheme="majorBidi" w:hAnsiTheme="majorBidi" w:cstheme="majorBidi"/>
          <w:b/>
          <w:bCs/>
        </w:rPr>
        <w:t>Avrage</w:t>
      </w:r>
      <w:proofErr w:type="spellEnd"/>
      <w:r>
        <w:rPr>
          <w:rFonts w:asciiTheme="majorBidi" w:hAnsiTheme="majorBidi" w:cstheme="majorBidi"/>
          <w:b/>
          <w:bCs/>
        </w:rPr>
        <w:t xml:space="preserve"> U</w:t>
      </w:r>
      <w:r w:rsidRPr="00F21F43">
        <w:rPr>
          <w:rFonts w:asciiTheme="majorBidi" w:hAnsiTheme="majorBidi" w:cstheme="majorBidi"/>
          <w:b/>
          <w:bCs/>
          <w:vertAlign w:val="subscript"/>
        </w:rPr>
        <w:t>2</w:t>
      </w:r>
      <w:r>
        <w:rPr>
          <w:rFonts w:asciiTheme="majorBidi" w:hAnsiTheme="majorBidi" w:cstheme="majorBidi"/>
          <w:b/>
          <w:bCs/>
        </w:rPr>
        <w:t>=</w:t>
      </w:r>
      <w:r w:rsidRPr="00F21F43">
        <w:rPr>
          <w:rFonts w:ascii="Calibri" w:hAnsi="Calibri" w:cs="Calibri"/>
          <w:color w:val="000000"/>
        </w:rPr>
        <w:t xml:space="preserve"> </w:t>
      </w:r>
      <w:r w:rsidRPr="00F21F43">
        <w:rPr>
          <w:rFonts w:ascii="Calibri" w:eastAsia="Times New Roman" w:hAnsi="Calibri" w:cs="Calibri"/>
          <w:color w:val="000000"/>
        </w:rPr>
        <w:t>1.60</w:t>
      </w:r>
      <w:r>
        <w:rPr>
          <w:rFonts w:ascii="Calibri" w:eastAsia="Times New Roman" w:hAnsi="Calibri" w:cs="Calibri"/>
          <w:color w:val="000000"/>
        </w:rPr>
        <w:t>N</w:t>
      </w:r>
    </w:p>
    <w:p w:rsidR="00F21F43" w:rsidRPr="00F21F43" w:rsidRDefault="00F21F43" w:rsidP="00F21F43">
      <w:pPr>
        <w:rPr>
          <w:rFonts w:ascii="Calibri" w:eastAsia="Times New Roman" w:hAnsi="Calibri" w:cs="Calibri"/>
          <w:color w:val="000000"/>
        </w:rPr>
      </w:pPr>
      <w:r>
        <w:rPr>
          <w:rFonts w:ascii="Calibri" w:eastAsia="Times New Roman" w:hAnsi="Calibri" w:cs="Calibri"/>
          <w:color w:val="000000"/>
        </w:rPr>
        <w:lastRenderedPageBreak/>
        <w:t>Tensions =</w:t>
      </w:r>
      <w:r>
        <w:rPr>
          <w:rFonts w:asciiTheme="majorBidi" w:eastAsiaTheme="minorEastAsia" w:hAnsiTheme="majorBidi" w:cstheme="majorBidi"/>
          <w:b/>
          <w:bCs/>
        </w:rPr>
        <w:t>1.325 N, 2.225N</w:t>
      </w:r>
    </w:p>
    <w:p w:rsidR="00CA196F" w:rsidRDefault="00CA196F" w:rsidP="00746FBA">
      <w:pPr>
        <w:rPr>
          <w:rFonts w:asciiTheme="majorBidi" w:hAnsiTheme="majorBidi" w:cstheme="majorBidi"/>
          <w:b/>
          <w:bCs/>
        </w:rPr>
      </w:pPr>
    </w:p>
    <w:p w:rsidR="00F21F43" w:rsidRDefault="00F21F43" w:rsidP="00746FBA">
      <w:pPr>
        <w:rPr>
          <w:rFonts w:asciiTheme="majorBidi" w:hAnsiTheme="majorBidi" w:cstheme="majorBidi"/>
          <w:b/>
          <w:bCs/>
        </w:rPr>
      </w:pPr>
    </w:p>
    <w:p w:rsidR="00F21F43" w:rsidRPr="00F21F43" w:rsidRDefault="00F21F43" w:rsidP="00746FBA">
      <w:pPr>
        <w:rPr>
          <w:rFonts w:asciiTheme="majorBidi" w:hAnsiTheme="majorBidi" w:cstheme="majorBidi"/>
          <w:b/>
          <w:bCs/>
        </w:rPr>
      </w:pPr>
    </w:p>
    <w:p w:rsidR="002127BF" w:rsidRDefault="002127BF" w:rsidP="00F21F43">
      <w:pPr>
        <w:rPr>
          <w:rFonts w:asciiTheme="majorBidi" w:hAnsiTheme="majorBidi" w:cstheme="majorBidi"/>
          <w:b/>
          <w:bCs/>
        </w:rPr>
      </w:pPr>
      <w:r w:rsidRPr="002127BF">
        <w:rPr>
          <w:rFonts w:asciiTheme="majorBidi" w:hAnsiTheme="majorBidi" w:cstheme="majorBidi"/>
          <w:b/>
          <w:bCs/>
          <w:u w:val="single"/>
        </w:rPr>
        <w:t xml:space="preserve"> Discussion of results:</w:t>
      </w:r>
    </w:p>
    <w:p w:rsidR="00F21F43" w:rsidRPr="00746FBA" w:rsidRDefault="00F21F43" w:rsidP="00F21F43">
      <w:pPr>
        <w:rPr>
          <w:rFonts w:asciiTheme="majorBidi" w:hAnsiTheme="majorBidi" w:cstheme="majorBidi"/>
          <w:b/>
          <w:bCs/>
        </w:rPr>
      </w:pPr>
      <w:r>
        <w:rPr>
          <w:rFonts w:asciiTheme="majorBidi" w:hAnsiTheme="majorBidi" w:cstheme="majorBidi"/>
          <w:b/>
          <w:bCs/>
        </w:rPr>
        <w:t xml:space="preserve">The results acquired were very far from the theoretically expected  values  which might be due  to friction between the strings and the apparatus or because the when we drew on the paper the recording of the data wasn’t accurate </w:t>
      </w:r>
      <w:r w:rsidR="008B2D88">
        <w:rPr>
          <w:rFonts w:asciiTheme="majorBidi" w:hAnsiTheme="majorBidi" w:cstheme="majorBidi"/>
          <w:b/>
          <w:bCs/>
        </w:rPr>
        <w:t xml:space="preserve"> since we didn’t use the mirror as instructed .</w:t>
      </w:r>
      <w:r>
        <w:rPr>
          <w:rFonts w:asciiTheme="majorBidi" w:hAnsiTheme="majorBidi" w:cstheme="majorBidi"/>
          <w:b/>
          <w:bCs/>
        </w:rPr>
        <w:t xml:space="preserve"> </w:t>
      </w:r>
    </w:p>
    <w:p w:rsidR="00C06D51" w:rsidRDefault="00C06D51" w:rsidP="001735B6">
      <w:pPr>
        <w:rPr>
          <w:rFonts w:asciiTheme="majorBidi" w:hAnsiTheme="majorBidi" w:cstheme="majorBidi"/>
          <w:b/>
          <w:bCs/>
        </w:rPr>
      </w:pPr>
      <w:r>
        <w:rPr>
          <w:rFonts w:asciiTheme="majorBidi" w:hAnsiTheme="majorBidi" w:cstheme="majorBidi"/>
          <w:b/>
          <w:bCs/>
        </w:rPr>
        <w:t>Sources of error:</w:t>
      </w:r>
    </w:p>
    <w:p w:rsidR="001735B6" w:rsidRDefault="001735B6" w:rsidP="001735B6">
      <w:pPr>
        <w:pStyle w:val="a3"/>
        <w:numPr>
          <w:ilvl w:val="0"/>
          <w:numId w:val="4"/>
        </w:numPr>
        <w:rPr>
          <w:rFonts w:asciiTheme="majorBidi" w:hAnsiTheme="majorBidi" w:cstheme="majorBidi"/>
          <w:b/>
          <w:bCs/>
        </w:rPr>
      </w:pPr>
      <w:r>
        <w:rPr>
          <w:rFonts w:asciiTheme="majorBidi" w:hAnsiTheme="majorBidi" w:cstheme="majorBidi"/>
          <w:b/>
          <w:bCs/>
        </w:rPr>
        <w:t>Friction forces .</w:t>
      </w:r>
    </w:p>
    <w:p w:rsidR="008B2D88" w:rsidRDefault="001735B6" w:rsidP="008B2D88">
      <w:pPr>
        <w:pStyle w:val="a3"/>
        <w:numPr>
          <w:ilvl w:val="0"/>
          <w:numId w:val="4"/>
        </w:numPr>
        <w:rPr>
          <w:rFonts w:asciiTheme="majorBidi" w:hAnsiTheme="majorBidi" w:cstheme="majorBidi"/>
          <w:b/>
          <w:bCs/>
        </w:rPr>
      </w:pPr>
      <w:r>
        <w:rPr>
          <w:rFonts w:asciiTheme="majorBidi" w:hAnsiTheme="majorBidi" w:cstheme="majorBidi"/>
          <w:b/>
          <w:bCs/>
        </w:rPr>
        <w:t>Air resistance .</w:t>
      </w:r>
    </w:p>
    <w:p w:rsidR="008B2D88" w:rsidRDefault="008B2D88" w:rsidP="008B2D88">
      <w:pPr>
        <w:pStyle w:val="a3"/>
        <w:rPr>
          <w:rFonts w:asciiTheme="majorBidi" w:hAnsiTheme="majorBidi" w:cstheme="majorBidi"/>
          <w:b/>
          <w:bCs/>
        </w:rPr>
      </w:pPr>
    </w:p>
    <w:p w:rsidR="002127BF" w:rsidRDefault="008B2D88" w:rsidP="008B2D88">
      <w:pPr>
        <w:pStyle w:val="a3"/>
        <w:rPr>
          <w:rFonts w:asciiTheme="majorBidi" w:hAnsiTheme="majorBidi" w:cstheme="majorBidi"/>
          <w:b/>
          <w:bCs/>
        </w:rPr>
      </w:pPr>
      <w:r>
        <w:rPr>
          <w:rFonts w:asciiTheme="majorBidi" w:hAnsiTheme="majorBidi" w:cstheme="majorBidi"/>
          <w:b/>
          <w:bCs/>
        </w:rPr>
        <w:t xml:space="preserve"> </w:t>
      </w:r>
      <w:r w:rsidR="002127BF">
        <w:rPr>
          <w:rFonts w:asciiTheme="majorBidi" w:hAnsiTheme="majorBidi" w:cstheme="majorBidi"/>
          <w:b/>
          <w:bCs/>
        </w:rPr>
        <w:t>Conclusion :</w:t>
      </w:r>
    </w:p>
    <w:p w:rsidR="002127BF" w:rsidRPr="001735B6" w:rsidRDefault="008B2D88" w:rsidP="002127BF">
      <w:pPr>
        <w:pStyle w:val="a3"/>
        <w:rPr>
          <w:rFonts w:asciiTheme="majorBidi" w:hAnsiTheme="majorBidi" w:cstheme="majorBidi"/>
          <w:b/>
          <w:bCs/>
        </w:rPr>
      </w:pPr>
      <w:r>
        <w:rPr>
          <w:rFonts w:asciiTheme="majorBidi" w:hAnsiTheme="majorBidi" w:cstheme="majorBidi"/>
          <w:b/>
          <w:bCs/>
        </w:rPr>
        <w:t>Further investigation is needed to acquire the right results.</w:t>
      </w:r>
    </w:p>
    <w:sectPr w:rsidR="002127BF" w:rsidRPr="001735B6" w:rsidSect="00901BFE">
      <w:pgSz w:w="12240" w:h="15840"/>
      <w:pgMar w:top="450" w:right="1800" w:bottom="18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0A" w:rsidRDefault="00CE510A" w:rsidP="00AB5A3D">
      <w:pPr>
        <w:spacing w:after="0" w:line="240" w:lineRule="auto"/>
      </w:pPr>
      <w:r>
        <w:separator/>
      </w:r>
    </w:p>
  </w:endnote>
  <w:endnote w:type="continuationSeparator" w:id="0">
    <w:p w:rsidR="00CE510A" w:rsidRDefault="00CE510A" w:rsidP="00AB5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0A" w:rsidRDefault="00CE510A" w:rsidP="00AB5A3D">
      <w:pPr>
        <w:spacing w:after="0" w:line="240" w:lineRule="auto"/>
      </w:pPr>
      <w:r>
        <w:separator/>
      </w:r>
    </w:p>
  </w:footnote>
  <w:footnote w:type="continuationSeparator" w:id="0">
    <w:p w:rsidR="00CE510A" w:rsidRDefault="00CE510A" w:rsidP="00AB5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DB3"/>
    <w:multiLevelType w:val="hybridMultilevel"/>
    <w:tmpl w:val="EDC4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E65C1"/>
    <w:multiLevelType w:val="hybridMultilevel"/>
    <w:tmpl w:val="A9D021E8"/>
    <w:lvl w:ilvl="0" w:tplc="4ACE22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629529A9"/>
    <w:multiLevelType w:val="hybridMultilevel"/>
    <w:tmpl w:val="B0A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E59F3"/>
    <w:multiLevelType w:val="hybridMultilevel"/>
    <w:tmpl w:val="6DD2A92E"/>
    <w:lvl w:ilvl="0" w:tplc="56FA16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6C844745"/>
    <w:multiLevelType w:val="hybridMultilevel"/>
    <w:tmpl w:val="39CEE342"/>
    <w:lvl w:ilvl="0" w:tplc="179882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footnotePr>
    <w:footnote w:id="-1"/>
    <w:footnote w:id="0"/>
  </w:footnotePr>
  <w:endnotePr>
    <w:endnote w:id="-1"/>
    <w:endnote w:id="0"/>
  </w:endnotePr>
  <w:compat/>
  <w:rsids>
    <w:rsidRoot w:val="00C06D51"/>
    <w:rsid w:val="0002601D"/>
    <w:rsid w:val="0002703B"/>
    <w:rsid w:val="000D565E"/>
    <w:rsid w:val="000E4169"/>
    <w:rsid w:val="001735B6"/>
    <w:rsid w:val="001D2A44"/>
    <w:rsid w:val="002127BF"/>
    <w:rsid w:val="002170C1"/>
    <w:rsid w:val="002518BA"/>
    <w:rsid w:val="002D619E"/>
    <w:rsid w:val="002E4BB3"/>
    <w:rsid w:val="003F5AF8"/>
    <w:rsid w:val="00403B3C"/>
    <w:rsid w:val="004125FC"/>
    <w:rsid w:val="00426E4E"/>
    <w:rsid w:val="00440591"/>
    <w:rsid w:val="004A723A"/>
    <w:rsid w:val="0055103A"/>
    <w:rsid w:val="005533BD"/>
    <w:rsid w:val="00672591"/>
    <w:rsid w:val="006E4B95"/>
    <w:rsid w:val="00746FBA"/>
    <w:rsid w:val="00765FCF"/>
    <w:rsid w:val="008B2D88"/>
    <w:rsid w:val="008B6433"/>
    <w:rsid w:val="00901BFE"/>
    <w:rsid w:val="00A938D0"/>
    <w:rsid w:val="00AA12E2"/>
    <w:rsid w:val="00AB5A3D"/>
    <w:rsid w:val="00AC29E6"/>
    <w:rsid w:val="00AE2EF3"/>
    <w:rsid w:val="00AE7538"/>
    <w:rsid w:val="00B019E2"/>
    <w:rsid w:val="00C06D51"/>
    <w:rsid w:val="00C125D7"/>
    <w:rsid w:val="00CA196F"/>
    <w:rsid w:val="00CB061A"/>
    <w:rsid w:val="00CD1CE7"/>
    <w:rsid w:val="00CE510A"/>
    <w:rsid w:val="00E417F9"/>
    <w:rsid w:val="00E915EE"/>
    <w:rsid w:val="00EB3650"/>
    <w:rsid w:val="00F214C7"/>
    <w:rsid w:val="00F21F43"/>
    <w:rsid w:val="00FB4147"/>
    <w:rsid w:val="00FD31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51"/>
    <w:pPr>
      <w:ind w:left="720"/>
      <w:contextualSpacing/>
    </w:pPr>
  </w:style>
  <w:style w:type="character" w:styleId="a4">
    <w:name w:val="Placeholder Text"/>
    <w:basedOn w:val="a0"/>
    <w:uiPriority w:val="99"/>
    <w:semiHidden/>
    <w:rsid w:val="00FB4147"/>
    <w:rPr>
      <w:color w:val="808080"/>
    </w:rPr>
  </w:style>
  <w:style w:type="paragraph" w:styleId="a5">
    <w:name w:val="Balloon Text"/>
    <w:basedOn w:val="a"/>
    <w:link w:val="Char"/>
    <w:uiPriority w:val="99"/>
    <w:semiHidden/>
    <w:unhideWhenUsed/>
    <w:rsid w:val="00FB414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B4147"/>
    <w:rPr>
      <w:rFonts w:ascii="Tahoma" w:hAnsi="Tahoma" w:cs="Tahoma"/>
      <w:sz w:val="16"/>
      <w:szCs w:val="16"/>
    </w:rPr>
  </w:style>
  <w:style w:type="table" w:styleId="-5">
    <w:name w:val="Colorful Shading Accent 5"/>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4">
    <w:name w:val="Colorful Shading Accent 4"/>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
    <w:name w:val="Colorful Shading Accent 1"/>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a6">
    <w:name w:val="Colorful Shading"/>
    <w:basedOn w:val="a1"/>
    <w:uiPriority w:val="71"/>
    <w:rsid w:val="00AA12E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0">
    <w:name w:val="Light List Accent 5"/>
    <w:basedOn w:val="a1"/>
    <w:uiPriority w:val="61"/>
    <w:rsid w:val="00AA12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7">
    <w:name w:val="Table Grid"/>
    <w:basedOn w:val="a1"/>
    <w:uiPriority w:val="59"/>
    <w:rsid w:val="00553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C125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1"/>
    <w:uiPriority w:val="60"/>
    <w:rsid w:val="00C125D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9">
    <w:name w:val="header"/>
    <w:basedOn w:val="a"/>
    <w:link w:val="Char0"/>
    <w:uiPriority w:val="99"/>
    <w:semiHidden/>
    <w:unhideWhenUsed/>
    <w:rsid w:val="00AB5A3D"/>
    <w:pPr>
      <w:tabs>
        <w:tab w:val="center" w:pos="4680"/>
        <w:tab w:val="right" w:pos="9360"/>
      </w:tabs>
      <w:spacing w:after="0" w:line="240" w:lineRule="auto"/>
    </w:pPr>
  </w:style>
  <w:style w:type="character" w:customStyle="1" w:styleId="Char0">
    <w:name w:val="رأس صفحة Char"/>
    <w:basedOn w:val="a0"/>
    <w:link w:val="a9"/>
    <w:uiPriority w:val="99"/>
    <w:semiHidden/>
    <w:rsid w:val="00AB5A3D"/>
  </w:style>
  <w:style w:type="paragraph" w:styleId="aa">
    <w:name w:val="footer"/>
    <w:basedOn w:val="a"/>
    <w:link w:val="Char1"/>
    <w:uiPriority w:val="99"/>
    <w:semiHidden/>
    <w:unhideWhenUsed/>
    <w:rsid w:val="00AB5A3D"/>
    <w:pPr>
      <w:tabs>
        <w:tab w:val="center" w:pos="4680"/>
        <w:tab w:val="right" w:pos="9360"/>
      </w:tabs>
      <w:spacing w:after="0" w:line="240" w:lineRule="auto"/>
    </w:pPr>
  </w:style>
  <w:style w:type="character" w:customStyle="1" w:styleId="Char1">
    <w:name w:val="تذييل صفحة Char"/>
    <w:basedOn w:val="a0"/>
    <w:link w:val="aa"/>
    <w:uiPriority w:val="99"/>
    <w:semiHidden/>
    <w:rsid w:val="00AB5A3D"/>
  </w:style>
</w:styles>
</file>

<file path=word/webSettings.xml><?xml version="1.0" encoding="utf-8"?>
<w:webSettings xmlns:r="http://schemas.openxmlformats.org/officeDocument/2006/relationships" xmlns:w="http://schemas.openxmlformats.org/wordprocessingml/2006/main">
  <w:divs>
    <w:div w:id="326790271">
      <w:bodyDiv w:val="1"/>
      <w:marLeft w:val="0"/>
      <w:marRight w:val="0"/>
      <w:marTop w:val="0"/>
      <w:marBottom w:val="0"/>
      <w:divBdr>
        <w:top w:val="none" w:sz="0" w:space="0" w:color="auto"/>
        <w:left w:val="none" w:sz="0" w:space="0" w:color="auto"/>
        <w:bottom w:val="none" w:sz="0" w:space="0" w:color="auto"/>
        <w:right w:val="none" w:sz="0" w:space="0" w:color="auto"/>
      </w:divBdr>
      <w:divsChild>
        <w:div w:id="1838690591">
          <w:marLeft w:val="86"/>
          <w:marRight w:val="86"/>
          <w:marTop w:val="0"/>
          <w:marBottom w:val="86"/>
          <w:divBdr>
            <w:top w:val="single" w:sz="6" w:space="4" w:color="EEEEEE"/>
            <w:left w:val="none" w:sz="0" w:space="0" w:color="auto"/>
            <w:bottom w:val="none" w:sz="0" w:space="0" w:color="auto"/>
            <w:right w:val="none" w:sz="0" w:space="0" w:color="auto"/>
          </w:divBdr>
          <w:divsChild>
            <w:div w:id="2073698369">
              <w:marLeft w:val="686"/>
              <w:marRight w:val="0"/>
              <w:marTop w:val="0"/>
              <w:marBottom w:val="0"/>
              <w:divBdr>
                <w:top w:val="none" w:sz="0" w:space="0" w:color="auto"/>
                <w:left w:val="none" w:sz="0" w:space="0" w:color="auto"/>
                <w:bottom w:val="none" w:sz="0" w:space="0" w:color="auto"/>
                <w:right w:val="none" w:sz="0" w:space="0" w:color="auto"/>
              </w:divBdr>
              <w:divsChild>
                <w:div w:id="792283755">
                  <w:marLeft w:val="0"/>
                  <w:marRight w:val="0"/>
                  <w:marTop w:val="0"/>
                  <w:marBottom w:val="51"/>
                  <w:divBdr>
                    <w:top w:val="none" w:sz="0" w:space="0" w:color="auto"/>
                    <w:left w:val="none" w:sz="0" w:space="0" w:color="auto"/>
                    <w:bottom w:val="none" w:sz="0" w:space="0" w:color="auto"/>
                    <w:right w:val="none" w:sz="0" w:space="0" w:color="auto"/>
                  </w:divBdr>
                </w:div>
              </w:divsChild>
            </w:div>
          </w:divsChild>
        </w:div>
      </w:divsChild>
    </w:div>
    <w:div w:id="527762079">
      <w:bodyDiv w:val="1"/>
      <w:marLeft w:val="0"/>
      <w:marRight w:val="0"/>
      <w:marTop w:val="0"/>
      <w:marBottom w:val="0"/>
      <w:divBdr>
        <w:top w:val="none" w:sz="0" w:space="0" w:color="auto"/>
        <w:left w:val="none" w:sz="0" w:space="0" w:color="auto"/>
        <w:bottom w:val="none" w:sz="0" w:space="0" w:color="auto"/>
        <w:right w:val="none" w:sz="0" w:space="0" w:color="auto"/>
      </w:divBdr>
    </w:div>
    <w:div w:id="724639906">
      <w:bodyDiv w:val="1"/>
      <w:marLeft w:val="0"/>
      <w:marRight w:val="0"/>
      <w:marTop w:val="0"/>
      <w:marBottom w:val="0"/>
      <w:divBdr>
        <w:top w:val="none" w:sz="0" w:space="0" w:color="auto"/>
        <w:left w:val="none" w:sz="0" w:space="0" w:color="auto"/>
        <w:bottom w:val="none" w:sz="0" w:space="0" w:color="auto"/>
        <w:right w:val="none" w:sz="0" w:space="0" w:color="auto"/>
      </w:divBdr>
    </w:div>
    <w:div w:id="731538667">
      <w:bodyDiv w:val="1"/>
      <w:marLeft w:val="0"/>
      <w:marRight w:val="0"/>
      <w:marTop w:val="0"/>
      <w:marBottom w:val="0"/>
      <w:divBdr>
        <w:top w:val="none" w:sz="0" w:space="0" w:color="auto"/>
        <w:left w:val="none" w:sz="0" w:space="0" w:color="auto"/>
        <w:bottom w:val="none" w:sz="0" w:space="0" w:color="auto"/>
        <w:right w:val="none" w:sz="0" w:space="0" w:color="auto"/>
      </w:divBdr>
    </w:div>
    <w:div w:id="811756921">
      <w:bodyDiv w:val="1"/>
      <w:marLeft w:val="0"/>
      <w:marRight w:val="0"/>
      <w:marTop w:val="0"/>
      <w:marBottom w:val="0"/>
      <w:divBdr>
        <w:top w:val="none" w:sz="0" w:space="0" w:color="auto"/>
        <w:left w:val="none" w:sz="0" w:space="0" w:color="auto"/>
        <w:bottom w:val="none" w:sz="0" w:space="0" w:color="auto"/>
        <w:right w:val="none" w:sz="0" w:space="0" w:color="auto"/>
      </w:divBdr>
    </w:div>
    <w:div w:id="1007708857">
      <w:bodyDiv w:val="1"/>
      <w:marLeft w:val="0"/>
      <w:marRight w:val="0"/>
      <w:marTop w:val="0"/>
      <w:marBottom w:val="0"/>
      <w:divBdr>
        <w:top w:val="none" w:sz="0" w:space="0" w:color="auto"/>
        <w:left w:val="none" w:sz="0" w:space="0" w:color="auto"/>
        <w:bottom w:val="none" w:sz="0" w:space="0" w:color="auto"/>
        <w:right w:val="none" w:sz="0" w:space="0" w:color="auto"/>
      </w:divBdr>
    </w:div>
    <w:div w:id="1166242047">
      <w:bodyDiv w:val="1"/>
      <w:marLeft w:val="0"/>
      <w:marRight w:val="0"/>
      <w:marTop w:val="0"/>
      <w:marBottom w:val="0"/>
      <w:divBdr>
        <w:top w:val="none" w:sz="0" w:space="0" w:color="auto"/>
        <w:left w:val="none" w:sz="0" w:space="0" w:color="auto"/>
        <w:bottom w:val="none" w:sz="0" w:space="0" w:color="auto"/>
        <w:right w:val="none" w:sz="0" w:space="0" w:color="auto"/>
      </w:divBdr>
    </w:div>
    <w:div w:id="1489830889">
      <w:bodyDiv w:val="1"/>
      <w:marLeft w:val="0"/>
      <w:marRight w:val="0"/>
      <w:marTop w:val="0"/>
      <w:marBottom w:val="0"/>
      <w:divBdr>
        <w:top w:val="none" w:sz="0" w:space="0" w:color="auto"/>
        <w:left w:val="none" w:sz="0" w:space="0" w:color="auto"/>
        <w:bottom w:val="none" w:sz="0" w:space="0" w:color="auto"/>
        <w:right w:val="none" w:sz="0" w:space="0" w:color="auto"/>
      </w:divBdr>
    </w:div>
    <w:div w:id="16692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4</Pages>
  <Words>447</Words>
  <Characters>2551</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2012-04-21T21:31:00Z</dcterms:created>
  <dcterms:modified xsi:type="dcterms:W3CDTF">2012-04-22T05:51:00Z</dcterms:modified>
</cp:coreProperties>
</file>