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AD1B" w14:textId="77777777" w:rsidR="000867AA" w:rsidRPr="000867AA" w:rsidRDefault="000867AA" w:rsidP="000867AA">
      <w:pPr>
        <w:bidi w:val="0"/>
        <w:rPr>
          <w:b/>
          <w:bCs/>
        </w:rPr>
      </w:pPr>
      <w:r w:rsidRPr="000867AA">
        <w:rPr>
          <w:b/>
          <w:bCs/>
        </w:rPr>
        <w:t>A diagnostic statement in speech therapy is a formal written conclusion made by a speech-language pathologist (SLP) based on the assessment of a patient’s communication abilities. It summarizes the findings from a thorough evaluation, which may include standardized tests, observational data, and interviews with the patient and caregivers.</w:t>
      </w:r>
    </w:p>
    <w:p w14:paraId="201CD295" w14:textId="77777777" w:rsidR="000867AA" w:rsidRPr="000867AA" w:rsidRDefault="000867AA" w:rsidP="000867AA">
      <w:pPr>
        <w:bidi w:val="0"/>
        <w:rPr>
          <w:b/>
          <w:bCs/>
        </w:rPr>
      </w:pPr>
      <w:r w:rsidRPr="000867AA">
        <w:rPr>
          <w:b/>
          <w:bCs/>
        </w:rPr>
        <w:t>The diagnostic statement typically includes:</w:t>
      </w:r>
    </w:p>
    <w:p w14:paraId="0CC75594" w14:textId="77777777" w:rsidR="000867AA" w:rsidRPr="000867AA" w:rsidRDefault="000867AA" w:rsidP="000867AA">
      <w:pPr>
        <w:numPr>
          <w:ilvl w:val="0"/>
          <w:numId w:val="5"/>
        </w:numPr>
        <w:bidi w:val="0"/>
        <w:rPr>
          <w:b/>
          <w:bCs/>
        </w:rPr>
      </w:pPr>
      <w:r w:rsidRPr="000867AA">
        <w:rPr>
          <w:b/>
          <w:bCs/>
        </w:rPr>
        <w:t>Patient's Identifying Information: Basic details such as the patient’s name, age, gender, and relevant background information (e.g., medical history, family history).</w:t>
      </w:r>
    </w:p>
    <w:p w14:paraId="562AD220" w14:textId="77777777" w:rsidR="000867AA" w:rsidRPr="000867AA" w:rsidRDefault="000867AA" w:rsidP="000867AA">
      <w:pPr>
        <w:numPr>
          <w:ilvl w:val="0"/>
          <w:numId w:val="5"/>
        </w:numPr>
        <w:bidi w:val="0"/>
        <w:rPr>
          <w:b/>
          <w:bCs/>
        </w:rPr>
      </w:pPr>
      <w:r w:rsidRPr="000867AA">
        <w:rPr>
          <w:b/>
          <w:bCs/>
        </w:rPr>
        <w:t>Presenting Concerns: The reason the patient is seeking therapy, which may be described by the patient, family, or referring healthcare professional. This section outlines the primary communication concerns or difficulties.</w:t>
      </w:r>
    </w:p>
    <w:p w14:paraId="43CBFAC7" w14:textId="77777777" w:rsidR="000867AA" w:rsidRPr="000867AA" w:rsidRDefault="000867AA" w:rsidP="000867AA">
      <w:pPr>
        <w:numPr>
          <w:ilvl w:val="0"/>
          <w:numId w:val="5"/>
        </w:numPr>
        <w:bidi w:val="0"/>
        <w:rPr>
          <w:b/>
          <w:bCs/>
        </w:rPr>
      </w:pPr>
      <w:r w:rsidRPr="000867AA">
        <w:rPr>
          <w:b/>
          <w:bCs/>
        </w:rPr>
        <w:t>Speech and Language Assessment Results: A summary of the results of formal and informal assessments, including speech, language, cognitive-communication skills, and any other relevant evaluations. It will include specific areas of difficulty, such as articulation, language comprehension, expressive language, fluency, voice, or social communication.</w:t>
      </w:r>
    </w:p>
    <w:p w14:paraId="03608661" w14:textId="77777777" w:rsidR="000867AA" w:rsidRPr="000867AA" w:rsidRDefault="000867AA" w:rsidP="000867AA">
      <w:pPr>
        <w:numPr>
          <w:ilvl w:val="0"/>
          <w:numId w:val="5"/>
        </w:numPr>
        <w:bidi w:val="0"/>
        <w:rPr>
          <w:b/>
          <w:bCs/>
        </w:rPr>
      </w:pPr>
      <w:r w:rsidRPr="000867AA">
        <w:rPr>
          <w:b/>
          <w:bCs/>
        </w:rPr>
        <w:t>Diagnosis: The professional determination of the communication disorder, based on the assessment findings. This section clearly identifies the type of disorder, such as:</w:t>
      </w:r>
    </w:p>
    <w:p w14:paraId="290FE1CD" w14:textId="77777777" w:rsidR="000867AA" w:rsidRPr="000867AA" w:rsidRDefault="000867AA" w:rsidP="000867AA">
      <w:pPr>
        <w:numPr>
          <w:ilvl w:val="1"/>
          <w:numId w:val="5"/>
        </w:numPr>
        <w:bidi w:val="0"/>
        <w:rPr>
          <w:b/>
          <w:bCs/>
        </w:rPr>
      </w:pPr>
      <w:r w:rsidRPr="000867AA">
        <w:rPr>
          <w:b/>
          <w:bCs/>
        </w:rPr>
        <w:t>Articulation Disorder: Difficulty producing speech sounds correctly.</w:t>
      </w:r>
    </w:p>
    <w:p w14:paraId="61562F8A" w14:textId="77777777" w:rsidR="000867AA" w:rsidRPr="000867AA" w:rsidRDefault="000867AA" w:rsidP="000867AA">
      <w:pPr>
        <w:numPr>
          <w:ilvl w:val="1"/>
          <w:numId w:val="5"/>
        </w:numPr>
        <w:bidi w:val="0"/>
        <w:rPr>
          <w:b/>
          <w:bCs/>
        </w:rPr>
      </w:pPr>
      <w:r w:rsidRPr="000867AA">
        <w:rPr>
          <w:b/>
          <w:bCs/>
        </w:rPr>
        <w:t>Language Disorder: Difficulty understanding and/or using language.</w:t>
      </w:r>
    </w:p>
    <w:p w14:paraId="426AB892" w14:textId="77777777" w:rsidR="000867AA" w:rsidRPr="000867AA" w:rsidRDefault="000867AA" w:rsidP="000867AA">
      <w:pPr>
        <w:numPr>
          <w:ilvl w:val="1"/>
          <w:numId w:val="5"/>
        </w:numPr>
        <w:bidi w:val="0"/>
        <w:rPr>
          <w:b/>
          <w:bCs/>
        </w:rPr>
      </w:pPr>
      <w:r w:rsidRPr="000867AA">
        <w:rPr>
          <w:b/>
          <w:bCs/>
        </w:rPr>
        <w:t>Speech Sound Disorder: Problems with producing speech sounds.</w:t>
      </w:r>
    </w:p>
    <w:p w14:paraId="1337810C" w14:textId="77777777" w:rsidR="000867AA" w:rsidRPr="000867AA" w:rsidRDefault="000867AA" w:rsidP="000867AA">
      <w:pPr>
        <w:numPr>
          <w:ilvl w:val="1"/>
          <w:numId w:val="5"/>
        </w:numPr>
        <w:bidi w:val="0"/>
        <w:rPr>
          <w:b/>
          <w:bCs/>
        </w:rPr>
      </w:pPr>
      <w:r w:rsidRPr="000867AA">
        <w:rPr>
          <w:b/>
          <w:bCs/>
        </w:rPr>
        <w:t>Fluency Disorder: Issues with the smooth flow of speech, such as stuttering.</w:t>
      </w:r>
    </w:p>
    <w:p w14:paraId="535E7230" w14:textId="77777777" w:rsidR="000867AA" w:rsidRPr="000867AA" w:rsidRDefault="000867AA" w:rsidP="000867AA">
      <w:pPr>
        <w:numPr>
          <w:ilvl w:val="1"/>
          <w:numId w:val="5"/>
        </w:numPr>
        <w:bidi w:val="0"/>
        <w:rPr>
          <w:b/>
          <w:bCs/>
        </w:rPr>
      </w:pPr>
      <w:r w:rsidRPr="000867AA">
        <w:rPr>
          <w:b/>
          <w:bCs/>
        </w:rPr>
        <w:t>Voice Disorder: Problems with pitch, volume, or quality of the voice.</w:t>
      </w:r>
    </w:p>
    <w:p w14:paraId="694F8A8E" w14:textId="77777777" w:rsidR="000867AA" w:rsidRPr="000867AA" w:rsidRDefault="000867AA" w:rsidP="000867AA">
      <w:pPr>
        <w:numPr>
          <w:ilvl w:val="1"/>
          <w:numId w:val="5"/>
        </w:numPr>
        <w:bidi w:val="0"/>
        <w:rPr>
          <w:b/>
          <w:bCs/>
        </w:rPr>
      </w:pPr>
      <w:r w:rsidRPr="000867AA">
        <w:rPr>
          <w:b/>
          <w:bCs/>
        </w:rPr>
        <w:t>Social Communication Disorder: Challenges with using language for social interaction.</w:t>
      </w:r>
    </w:p>
    <w:p w14:paraId="2B8351BD" w14:textId="77777777" w:rsidR="000867AA" w:rsidRPr="000867AA" w:rsidRDefault="000867AA" w:rsidP="000867AA">
      <w:pPr>
        <w:numPr>
          <w:ilvl w:val="0"/>
          <w:numId w:val="5"/>
        </w:numPr>
        <w:bidi w:val="0"/>
        <w:rPr>
          <w:b/>
          <w:bCs/>
        </w:rPr>
      </w:pPr>
      <w:r w:rsidRPr="000867AA">
        <w:rPr>
          <w:b/>
          <w:bCs/>
        </w:rPr>
        <w:t>Severity: A description of the severity of the disorder (e.g., mild, moderate, severe) based on the assessment data. This helps in determining the extent of impairment and the level of intervention needed.</w:t>
      </w:r>
    </w:p>
    <w:p w14:paraId="67E38591" w14:textId="77777777" w:rsidR="000867AA" w:rsidRPr="000867AA" w:rsidRDefault="000867AA" w:rsidP="000867AA">
      <w:pPr>
        <w:numPr>
          <w:ilvl w:val="0"/>
          <w:numId w:val="5"/>
        </w:numPr>
        <w:bidi w:val="0"/>
        <w:rPr>
          <w:b/>
          <w:bCs/>
        </w:rPr>
      </w:pPr>
      <w:r w:rsidRPr="000867AA">
        <w:rPr>
          <w:b/>
          <w:bCs/>
        </w:rPr>
        <w:t>Prognosis: An indication of the expected course of the disorder, based on the patient’s ability to respond to therapy and other individual factors. The prognosis might be described as "good," "fair," "guarded," or "poor."</w:t>
      </w:r>
    </w:p>
    <w:p w14:paraId="1E87F793" w14:textId="77777777" w:rsidR="000867AA" w:rsidRPr="000867AA" w:rsidRDefault="000867AA" w:rsidP="000867AA">
      <w:pPr>
        <w:numPr>
          <w:ilvl w:val="0"/>
          <w:numId w:val="5"/>
        </w:numPr>
        <w:bidi w:val="0"/>
        <w:rPr>
          <w:b/>
          <w:bCs/>
        </w:rPr>
      </w:pPr>
      <w:r w:rsidRPr="000867AA">
        <w:rPr>
          <w:b/>
          <w:bCs/>
        </w:rPr>
        <w:t>Recommendations: Suggested interventions or therapy approaches that the SLP believes will benefit the patient. This section may include recommendations for further evaluation, the need for additional assessments (e.g., hearing tests), or suggestions for family involvement.</w:t>
      </w:r>
    </w:p>
    <w:p w14:paraId="61318B75" w14:textId="77777777" w:rsidR="000867AA" w:rsidRPr="000867AA" w:rsidRDefault="000867AA" w:rsidP="000867AA">
      <w:pPr>
        <w:bidi w:val="0"/>
        <w:rPr>
          <w:b/>
          <w:bCs/>
        </w:rPr>
      </w:pPr>
      <w:r w:rsidRPr="000867AA">
        <w:rPr>
          <w:b/>
          <w:bCs/>
        </w:rPr>
        <w:t>Example of a Diagnostic Statement:</w:t>
      </w:r>
    </w:p>
    <w:p w14:paraId="44BFE52A" w14:textId="77777777" w:rsidR="000867AA" w:rsidRPr="000867AA" w:rsidRDefault="000867AA" w:rsidP="000867AA">
      <w:pPr>
        <w:bidi w:val="0"/>
        <w:rPr>
          <w:b/>
          <w:bCs/>
        </w:rPr>
      </w:pPr>
      <w:r w:rsidRPr="000867AA">
        <w:rPr>
          <w:b/>
          <w:bCs/>
        </w:rPr>
        <w:t>"Patient: Sarah Smith, 5 years old</w:t>
      </w:r>
    </w:p>
    <w:p w14:paraId="10C7580C" w14:textId="77777777" w:rsidR="000867AA" w:rsidRPr="000867AA" w:rsidRDefault="000867AA" w:rsidP="000867AA">
      <w:pPr>
        <w:bidi w:val="0"/>
        <w:rPr>
          <w:b/>
          <w:bCs/>
        </w:rPr>
      </w:pPr>
      <w:r w:rsidRPr="000867AA">
        <w:rPr>
          <w:b/>
          <w:bCs/>
        </w:rPr>
        <w:lastRenderedPageBreak/>
        <w:t>Presenting Concerns: Sarah was referred for a speech evaluation due to concerns about her articulation and difficulty being understood by others. Her parents report that she has difficulty pronouncing certain speech sounds, particularly /s/ and /r/.</w:t>
      </w:r>
    </w:p>
    <w:p w14:paraId="4A898B64" w14:textId="77777777" w:rsidR="000867AA" w:rsidRPr="000867AA" w:rsidRDefault="000867AA" w:rsidP="000867AA">
      <w:pPr>
        <w:bidi w:val="0"/>
        <w:rPr>
          <w:b/>
          <w:bCs/>
        </w:rPr>
      </w:pPr>
      <w:r w:rsidRPr="000867AA">
        <w:rPr>
          <w:b/>
          <w:bCs/>
        </w:rPr>
        <w:t>Assessment Results: Formal articulation testing reveals significant difficulty with the production of the /s/ and /r/ sounds, as well as mild delays in expressive language development. Receptive language skills are within the normal range for her age.</w:t>
      </w:r>
    </w:p>
    <w:p w14:paraId="19B55CAA" w14:textId="77777777" w:rsidR="000867AA" w:rsidRPr="000867AA" w:rsidRDefault="000867AA" w:rsidP="000867AA">
      <w:pPr>
        <w:bidi w:val="0"/>
        <w:rPr>
          <w:b/>
          <w:bCs/>
        </w:rPr>
      </w:pPr>
      <w:r w:rsidRPr="000867AA">
        <w:rPr>
          <w:b/>
          <w:bCs/>
        </w:rPr>
        <w:t>Diagnosis: Speech Sound Disorder (articulation) – moderate severity.</w:t>
      </w:r>
    </w:p>
    <w:p w14:paraId="5DB0975C" w14:textId="77777777" w:rsidR="000867AA" w:rsidRPr="000867AA" w:rsidRDefault="000867AA" w:rsidP="000867AA">
      <w:pPr>
        <w:bidi w:val="0"/>
        <w:rPr>
          <w:b/>
          <w:bCs/>
        </w:rPr>
      </w:pPr>
      <w:r w:rsidRPr="000867AA">
        <w:rPr>
          <w:b/>
          <w:bCs/>
        </w:rPr>
        <w:t>Prognosis: With regular speech therapy focusing on articulation and home practice, Sarah is expected to make significant improvement in the next 6 months.</w:t>
      </w:r>
    </w:p>
    <w:p w14:paraId="5AAB87B3" w14:textId="77777777" w:rsidR="000867AA" w:rsidRPr="000867AA" w:rsidRDefault="000867AA" w:rsidP="000867AA">
      <w:pPr>
        <w:bidi w:val="0"/>
        <w:rPr>
          <w:b/>
          <w:bCs/>
        </w:rPr>
      </w:pPr>
      <w:r w:rsidRPr="000867AA">
        <w:rPr>
          <w:b/>
          <w:bCs/>
        </w:rPr>
        <w:t>Recommendations: Initiate speech therapy focusing on the articulation of /s/ and /r/ sounds. Family involvement in daily practice and a follow-up evaluation in 6 months is recommended."</w:t>
      </w:r>
    </w:p>
    <w:p w14:paraId="0181D1B9" w14:textId="77777777" w:rsidR="000867AA" w:rsidRPr="000867AA" w:rsidRDefault="000867AA" w:rsidP="000867AA">
      <w:pPr>
        <w:bidi w:val="0"/>
        <w:rPr>
          <w:b/>
          <w:bCs/>
          <w:color w:val="FF0000"/>
        </w:rPr>
      </w:pPr>
      <w:r w:rsidRPr="000867AA">
        <w:rPr>
          <w:b/>
          <w:bCs/>
        </w:rPr>
        <w:t>This statement is a clear and concise summary of the patient's case, which guides the development</w:t>
      </w:r>
      <w:r w:rsidRPr="000867AA">
        <w:rPr>
          <w:b/>
          <w:bCs/>
          <w:color w:val="FF0000"/>
        </w:rPr>
        <w:t xml:space="preserve"> of an individualized therapy plan.</w:t>
      </w:r>
    </w:p>
    <w:p w14:paraId="2E3E7BEC" w14:textId="77777777" w:rsidR="000867AA" w:rsidRDefault="000867AA" w:rsidP="000867AA">
      <w:pPr>
        <w:bidi w:val="0"/>
        <w:rPr>
          <w:b/>
          <w:bCs/>
          <w:color w:val="FF0000"/>
        </w:rPr>
      </w:pPr>
    </w:p>
    <w:p w14:paraId="5832CCA2" w14:textId="77777777" w:rsidR="000867AA" w:rsidRDefault="000867AA" w:rsidP="000867AA">
      <w:pPr>
        <w:bidi w:val="0"/>
        <w:rPr>
          <w:b/>
          <w:bCs/>
          <w:color w:val="FF0000"/>
        </w:rPr>
      </w:pPr>
    </w:p>
    <w:p w14:paraId="72601BC0" w14:textId="77777777" w:rsidR="000867AA" w:rsidRDefault="000867AA" w:rsidP="000867AA">
      <w:pPr>
        <w:bidi w:val="0"/>
        <w:rPr>
          <w:b/>
          <w:bCs/>
          <w:color w:val="FF0000"/>
        </w:rPr>
      </w:pPr>
    </w:p>
    <w:p w14:paraId="530F3547" w14:textId="2FE153FF" w:rsidR="000867AA" w:rsidRPr="000867AA" w:rsidRDefault="000867AA" w:rsidP="000867AA">
      <w:pPr>
        <w:bidi w:val="0"/>
        <w:rPr>
          <w:u w:val="single"/>
        </w:rPr>
      </w:pPr>
      <w:proofErr w:type="gramStart"/>
      <w:r w:rsidRPr="000867AA">
        <w:rPr>
          <w:b/>
          <w:bCs/>
          <w:color w:val="FF0000"/>
          <w:u w:val="single"/>
        </w:rPr>
        <w:t>Prognosis</w:t>
      </w:r>
      <w:r w:rsidRPr="000867AA">
        <w:rPr>
          <w:u w:val="single"/>
        </w:rPr>
        <w:t xml:space="preserve"> :</w:t>
      </w:r>
      <w:proofErr w:type="gramEnd"/>
    </w:p>
    <w:p w14:paraId="2CB2B7B3" w14:textId="51CD7BB2" w:rsidR="000867AA" w:rsidRPr="000867AA" w:rsidRDefault="000867AA" w:rsidP="000867AA">
      <w:pPr>
        <w:bidi w:val="0"/>
      </w:pPr>
      <w:r w:rsidRPr="000867AA">
        <w:t>Prognosis in speech therapy refers to the likely outcome of a patient's communication skills development based on factors such as the severity of their speech or language disorder, the effectiveness of the therapy, and individual characteristics. It is an important aspect of the treatment process as it helps clinicians and caregivers set realistic goals and expectations.</w:t>
      </w:r>
    </w:p>
    <w:p w14:paraId="5F3E24F1" w14:textId="77777777" w:rsidR="000867AA" w:rsidRPr="000867AA" w:rsidRDefault="000867AA" w:rsidP="000867AA">
      <w:pPr>
        <w:bidi w:val="0"/>
      </w:pPr>
      <w:r w:rsidRPr="000867AA">
        <w:t>The prognosis can be influenced by several factors:</w:t>
      </w:r>
    </w:p>
    <w:p w14:paraId="6E1C265D" w14:textId="77777777" w:rsidR="000867AA" w:rsidRPr="000867AA" w:rsidRDefault="000867AA" w:rsidP="000867AA">
      <w:pPr>
        <w:numPr>
          <w:ilvl w:val="0"/>
          <w:numId w:val="3"/>
        </w:numPr>
        <w:bidi w:val="0"/>
      </w:pPr>
      <w:r w:rsidRPr="000867AA">
        <w:rPr>
          <w:b/>
          <w:bCs/>
        </w:rPr>
        <w:t>Nature and Severity of the Disorder</w:t>
      </w:r>
      <w:r w:rsidRPr="000867AA">
        <w:t>: Mild speech or language disorders may have a better prognosis compared to more severe conditions, although improvement can still occur in both cases.</w:t>
      </w:r>
    </w:p>
    <w:p w14:paraId="48F89E71" w14:textId="77777777" w:rsidR="000867AA" w:rsidRPr="000867AA" w:rsidRDefault="000867AA" w:rsidP="000867AA">
      <w:pPr>
        <w:numPr>
          <w:ilvl w:val="0"/>
          <w:numId w:val="3"/>
        </w:numPr>
        <w:bidi w:val="0"/>
      </w:pPr>
      <w:r w:rsidRPr="000867AA">
        <w:rPr>
          <w:b/>
          <w:bCs/>
        </w:rPr>
        <w:t>Age</w:t>
      </w:r>
      <w:r w:rsidRPr="000867AA">
        <w:t>: Younger children, especially those receiving therapy during the early stages of development, often show better progress because their brain is more adaptable.</w:t>
      </w:r>
    </w:p>
    <w:p w14:paraId="04E33B2F" w14:textId="77777777" w:rsidR="000867AA" w:rsidRPr="000867AA" w:rsidRDefault="000867AA" w:rsidP="000867AA">
      <w:pPr>
        <w:numPr>
          <w:ilvl w:val="0"/>
          <w:numId w:val="3"/>
        </w:numPr>
        <w:bidi w:val="0"/>
      </w:pPr>
      <w:r w:rsidRPr="000867AA">
        <w:rPr>
          <w:b/>
          <w:bCs/>
        </w:rPr>
        <w:t>Response to Therapy</w:t>
      </w:r>
      <w:r w:rsidRPr="000867AA">
        <w:t xml:space="preserve">: If a patient shows progress early in therapy, this can indicate a more </w:t>
      </w:r>
      <w:proofErr w:type="spellStart"/>
      <w:r w:rsidRPr="000867AA">
        <w:t>favorable</w:t>
      </w:r>
      <w:proofErr w:type="spellEnd"/>
      <w:r w:rsidRPr="000867AA">
        <w:t xml:space="preserve"> prognosis. Conversely, limited progress might suggest a longer or more complex treatment course.</w:t>
      </w:r>
    </w:p>
    <w:p w14:paraId="1C621D4B" w14:textId="77777777" w:rsidR="000867AA" w:rsidRPr="000867AA" w:rsidRDefault="000867AA" w:rsidP="000867AA">
      <w:pPr>
        <w:numPr>
          <w:ilvl w:val="0"/>
          <w:numId w:val="3"/>
        </w:numPr>
        <w:bidi w:val="0"/>
      </w:pPr>
      <w:r w:rsidRPr="000867AA">
        <w:rPr>
          <w:b/>
          <w:bCs/>
        </w:rPr>
        <w:t>Co-occurring Conditions</w:t>
      </w:r>
      <w:r w:rsidRPr="000867AA">
        <w:t>: The presence of other conditions (e.g., intellectual disabilities, hearing loss, neurological disorders, autism spectrum disorder) can affect the prognosis. The more complex the condition, the more challenging the treatment.</w:t>
      </w:r>
    </w:p>
    <w:p w14:paraId="7B0A87F4" w14:textId="77777777" w:rsidR="000867AA" w:rsidRPr="000867AA" w:rsidRDefault="000867AA" w:rsidP="000867AA">
      <w:pPr>
        <w:numPr>
          <w:ilvl w:val="0"/>
          <w:numId w:val="3"/>
        </w:numPr>
        <w:bidi w:val="0"/>
      </w:pPr>
      <w:r w:rsidRPr="000867AA">
        <w:rPr>
          <w:b/>
          <w:bCs/>
        </w:rPr>
        <w:t>Family and Environmental Support</w:t>
      </w:r>
      <w:r w:rsidRPr="000867AA">
        <w:t>: A supportive environment and active participation from caregivers can enhance progress. Home practices and a nurturing environment that encourage communication can positively affect outcomes.</w:t>
      </w:r>
    </w:p>
    <w:p w14:paraId="5E0EA74E" w14:textId="77777777" w:rsidR="000867AA" w:rsidRPr="000867AA" w:rsidRDefault="000867AA" w:rsidP="000867AA">
      <w:pPr>
        <w:numPr>
          <w:ilvl w:val="0"/>
          <w:numId w:val="3"/>
        </w:numPr>
        <w:bidi w:val="0"/>
      </w:pPr>
      <w:r w:rsidRPr="000867AA">
        <w:rPr>
          <w:b/>
          <w:bCs/>
        </w:rPr>
        <w:t>Therapy Intensity and Frequency</w:t>
      </w:r>
      <w:r w:rsidRPr="000867AA">
        <w:t>: Consistent, intensive therapy may improve prognosis. The duration and frequency of sessions, along with home practice, can accelerate progress.</w:t>
      </w:r>
    </w:p>
    <w:p w14:paraId="73354B5A" w14:textId="77777777" w:rsidR="000867AA" w:rsidRPr="000867AA" w:rsidRDefault="000867AA" w:rsidP="000867AA">
      <w:pPr>
        <w:numPr>
          <w:ilvl w:val="0"/>
          <w:numId w:val="3"/>
        </w:numPr>
        <w:bidi w:val="0"/>
      </w:pPr>
      <w:r w:rsidRPr="000867AA">
        <w:rPr>
          <w:b/>
          <w:bCs/>
        </w:rPr>
        <w:t>Motivation and Cooperation</w:t>
      </w:r>
      <w:r w:rsidRPr="000867AA">
        <w:t>: A patient’s willingness and ability to engage in therapy can play a significant role. Cooperation, especially in children, contributes to better therapy outcomes.</w:t>
      </w:r>
    </w:p>
    <w:p w14:paraId="5E98AABD" w14:textId="77777777" w:rsidR="000867AA" w:rsidRPr="000867AA" w:rsidRDefault="000867AA" w:rsidP="000867AA">
      <w:pPr>
        <w:bidi w:val="0"/>
      </w:pPr>
      <w:r w:rsidRPr="000867AA">
        <w:t>The prognosis is usually described in terms such as:</w:t>
      </w:r>
    </w:p>
    <w:p w14:paraId="21DAF5FF" w14:textId="77777777" w:rsidR="000867AA" w:rsidRPr="000867AA" w:rsidRDefault="000867AA" w:rsidP="000867AA">
      <w:pPr>
        <w:numPr>
          <w:ilvl w:val="0"/>
          <w:numId w:val="4"/>
        </w:numPr>
        <w:bidi w:val="0"/>
      </w:pPr>
      <w:r w:rsidRPr="000867AA">
        <w:rPr>
          <w:b/>
          <w:bCs/>
        </w:rPr>
        <w:t>Good</w:t>
      </w:r>
      <w:r w:rsidRPr="000867AA">
        <w:t>: The patient is expected to make significant progress, likely achieving full communication skills or close to it.</w:t>
      </w:r>
    </w:p>
    <w:p w14:paraId="681BE93D" w14:textId="77777777" w:rsidR="000867AA" w:rsidRPr="000867AA" w:rsidRDefault="000867AA" w:rsidP="000867AA">
      <w:pPr>
        <w:numPr>
          <w:ilvl w:val="0"/>
          <w:numId w:val="4"/>
        </w:numPr>
        <w:bidi w:val="0"/>
      </w:pPr>
      <w:r w:rsidRPr="000867AA">
        <w:rPr>
          <w:b/>
          <w:bCs/>
        </w:rPr>
        <w:t>Fair</w:t>
      </w:r>
      <w:r w:rsidRPr="000867AA">
        <w:t>: The patient may show some improvement but may continue to have some limitations.</w:t>
      </w:r>
    </w:p>
    <w:p w14:paraId="11CFAC71" w14:textId="77777777" w:rsidR="000867AA" w:rsidRPr="000867AA" w:rsidRDefault="000867AA" w:rsidP="000867AA">
      <w:pPr>
        <w:numPr>
          <w:ilvl w:val="0"/>
          <w:numId w:val="4"/>
        </w:numPr>
        <w:bidi w:val="0"/>
      </w:pPr>
      <w:r w:rsidRPr="000867AA">
        <w:rPr>
          <w:b/>
          <w:bCs/>
        </w:rPr>
        <w:t>Guarded</w:t>
      </w:r>
      <w:r w:rsidRPr="000867AA">
        <w:t>: The patient may make limited progress, and full recovery is uncertain.</w:t>
      </w:r>
    </w:p>
    <w:p w14:paraId="67173860" w14:textId="77777777" w:rsidR="000867AA" w:rsidRPr="000867AA" w:rsidRDefault="000867AA" w:rsidP="000867AA">
      <w:pPr>
        <w:numPr>
          <w:ilvl w:val="0"/>
          <w:numId w:val="4"/>
        </w:numPr>
        <w:bidi w:val="0"/>
      </w:pPr>
      <w:r w:rsidRPr="000867AA">
        <w:rPr>
          <w:b/>
          <w:bCs/>
        </w:rPr>
        <w:t>Poor</w:t>
      </w:r>
      <w:r w:rsidRPr="000867AA">
        <w:t>: The prognosis is not optimistic, and significant progress may not be expected.</w:t>
      </w:r>
    </w:p>
    <w:p w14:paraId="00DAA61A" w14:textId="77777777" w:rsidR="000867AA" w:rsidRDefault="000867AA" w:rsidP="000867AA">
      <w:pPr>
        <w:pBdr>
          <w:bottom w:val="single" w:sz="6" w:space="1" w:color="auto"/>
        </w:pBdr>
        <w:bidi w:val="0"/>
      </w:pPr>
      <w:r w:rsidRPr="000867AA">
        <w:t>Speech therapists regularly reassess prognosis as therapy progresses, adjusting expectations and treatment plans as necessary.</w:t>
      </w:r>
    </w:p>
    <w:p w14:paraId="44023F6E" w14:textId="3149AE44" w:rsidR="000867AA" w:rsidRPr="000867AA" w:rsidRDefault="000867AA" w:rsidP="000867AA">
      <w:pPr>
        <w:bidi w:val="0"/>
      </w:pPr>
      <w:r>
        <w:rPr>
          <w:b/>
          <w:bCs/>
        </w:rPr>
        <w:t>R</w:t>
      </w:r>
      <w:r w:rsidRPr="000867AA">
        <w:rPr>
          <w:b/>
          <w:bCs/>
        </w:rPr>
        <w:t>ecommendations</w:t>
      </w:r>
      <w:r w:rsidRPr="000867AA">
        <w:t xml:space="preserve"> in a speech therapy assessment are the professional suggestions made by the speech-language pathologist (SLP) based on the assessment findings. These recommendations guide the therapy plan and may also include suggestions for further evaluations or interventions. Recommendations are tailored to the individual’s needs, goals, and prognosis.</w:t>
      </w:r>
    </w:p>
    <w:p w14:paraId="25482E16" w14:textId="77777777" w:rsidR="000867AA" w:rsidRPr="000867AA" w:rsidRDefault="000867AA" w:rsidP="000867AA">
      <w:pPr>
        <w:bidi w:val="0"/>
        <w:rPr>
          <w:b/>
          <w:bCs/>
        </w:rPr>
      </w:pPr>
      <w:r w:rsidRPr="000867AA">
        <w:rPr>
          <w:b/>
          <w:bCs/>
        </w:rPr>
        <w:t>Common types of recommendations in a speech therapy assessment include:</w:t>
      </w:r>
    </w:p>
    <w:p w14:paraId="5D1CD4A3" w14:textId="77777777" w:rsidR="000867AA" w:rsidRPr="000867AA" w:rsidRDefault="000867AA" w:rsidP="000867AA">
      <w:pPr>
        <w:numPr>
          <w:ilvl w:val="0"/>
          <w:numId w:val="6"/>
        </w:numPr>
        <w:bidi w:val="0"/>
      </w:pPr>
      <w:r w:rsidRPr="000867AA">
        <w:rPr>
          <w:b/>
          <w:bCs/>
        </w:rPr>
        <w:t>Speech and Language Therapy</w:t>
      </w:r>
      <w:r w:rsidRPr="000867AA">
        <w:t>:</w:t>
      </w:r>
    </w:p>
    <w:p w14:paraId="36165878" w14:textId="77777777" w:rsidR="000867AA" w:rsidRPr="000867AA" w:rsidRDefault="000867AA" w:rsidP="000867AA">
      <w:pPr>
        <w:numPr>
          <w:ilvl w:val="1"/>
          <w:numId w:val="6"/>
        </w:numPr>
        <w:bidi w:val="0"/>
      </w:pPr>
      <w:r w:rsidRPr="000867AA">
        <w:rPr>
          <w:b/>
          <w:bCs/>
        </w:rPr>
        <w:t>Frequency and Duration of Therapy</w:t>
      </w:r>
      <w:r w:rsidRPr="000867AA">
        <w:t>: Suggesting how often and for how long therapy should be conducted (e.g., weekly sessions for 6 months, or intensive therapy for a few weeks).</w:t>
      </w:r>
    </w:p>
    <w:p w14:paraId="124CB29D" w14:textId="77777777" w:rsidR="000867AA" w:rsidRPr="000867AA" w:rsidRDefault="000867AA" w:rsidP="000867AA">
      <w:pPr>
        <w:numPr>
          <w:ilvl w:val="1"/>
          <w:numId w:val="6"/>
        </w:numPr>
        <w:bidi w:val="0"/>
      </w:pPr>
      <w:r w:rsidRPr="000867AA">
        <w:rPr>
          <w:b/>
          <w:bCs/>
        </w:rPr>
        <w:t>Goals for Therapy</w:t>
      </w:r>
      <w:r w:rsidRPr="000867AA">
        <w:t>: Identifying specific, measurable, and achievable goals for therapy, such as improving articulation, increasing vocabulary, or enhancing social communication skills.</w:t>
      </w:r>
    </w:p>
    <w:p w14:paraId="236CDB4C" w14:textId="77777777" w:rsidR="000867AA" w:rsidRPr="000867AA" w:rsidRDefault="000867AA" w:rsidP="000867AA">
      <w:pPr>
        <w:numPr>
          <w:ilvl w:val="0"/>
          <w:numId w:val="6"/>
        </w:numPr>
        <w:bidi w:val="0"/>
      </w:pPr>
      <w:r w:rsidRPr="000867AA">
        <w:rPr>
          <w:b/>
          <w:bCs/>
        </w:rPr>
        <w:t>Specific Treatment Approaches or Techniques</w:t>
      </w:r>
      <w:r w:rsidRPr="000867AA">
        <w:t>:</w:t>
      </w:r>
    </w:p>
    <w:p w14:paraId="2225B72C" w14:textId="77777777" w:rsidR="000867AA" w:rsidRPr="000867AA" w:rsidRDefault="000867AA" w:rsidP="000867AA">
      <w:pPr>
        <w:numPr>
          <w:ilvl w:val="1"/>
          <w:numId w:val="6"/>
        </w:numPr>
        <w:bidi w:val="0"/>
      </w:pPr>
      <w:r w:rsidRPr="000867AA">
        <w:rPr>
          <w:b/>
          <w:bCs/>
        </w:rPr>
        <w:t>Articulation Therapy</w:t>
      </w:r>
      <w:r w:rsidRPr="000867AA">
        <w:t>: Focus on improving speech sound production, such as practicing correct articulation of specific sounds (e.g., /s/, /r/, /</w:t>
      </w:r>
      <w:proofErr w:type="spellStart"/>
      <w:r w:rsidRPr="000867AA">
        <w:t>th</w:t>
      </w:r>
      <w:proofErr w:type="spellEnd"/>
      <w:r w:rsidRPr="000867AA">
        <w:t>/).</w:t>
      </w:r>
    </w:p>
    <w:p w14:paraId="1BF0CE2E" w14:textId="77777777" w:rsidR="000867AA" w:rsidRPr="000867AA" w:rsidRDefault="000867AA" w:rsidP="000867AA">
      <w:pPr>
        <w:numPr>
          <w:ilvl w:val="1"/>
          <w:numId w:val="6"/>
        </w:numPr>
        <w:bidi w:val="0"/>
      </w:pPr>
      <w:r w:rsidRPr="000867AA">
        <w:rPr>
          <w:b/>
          <w:bCs/>
        </w:rPr>
        <w:t>Language Therapy</w:t>
      </w:r>
      <w:r w:rsidRPr="000867AA">
        <w:t>: Work on receptive and expressive language skills, such as improving comprehension or expanding vocabulary.</w:t>
      </w:r>
    </w:p>
    <w:p w14:paraId="00228139" w14:textId="77777777" w:rsidR="000867AA" w:rsidRPr="000867AA" w:rsidRDefault="000867AA" w:rsidP="000867AA">
      <w:pPr>
        <w:numPr>
          <w:ilvl w:val="1"/>
          <w:numId w:val="6"/>
        </w:numPr>
        <w:bidi w:val="0"/>
      </w:pPr>
      <w:r w:rsidRPr="000867AA">
        <w:rPr>
          <w:b/>
          <w:bCs/>
        </w:rPr>
        <w:t>Fluency Therapy</w:t>
      </w:r>
      <w:r w:rsidRPr="000867AA">
        <w:t>: If stuttering or other fluency issues are identified, recommendations may include fluency-enhancing techniques, such as slow speech or controlled breathing.</w:t>
      </w:r>
    </w:p>
    <w:p w14:paraId="46C41843" w14:textId="77777777" w:rsidR="000867AA" w:rsidRPr="000867AA" w:rsidRDefault="000867AA" w:rsidP="000867AA">
      <w:pPr>
        <w:numPr>
          <w:ilvl w:val="1"/>
          <w:numId w:val="6"/>
        </w:numPr>
        <w:bidi w:val="0"/>
      </w:pPr>
      <w:r w:rsidRPr="000867AA">
        <w:rPr>
          <w:b/>
          <w:bCs/>
        </w:rPr>
        <w:t>Voice Therapy</w:t>
      </w:r>
      <w:r w:rsidRPr="000867AA">
        <w:t>: If the patient has a voice disorder (e.g., hoarseness, breathiness), therapy may include vocal exercises, breathing techniques, and recommendations for vocal hygiene.</w:t>
      </w:r>
    </w:p>
    <w:p w14:paraId="6BE390CA" w14:textId="77777777" w:rsidR="000867AA" w:rsidRPr="000867AA" w:rsidRDefault="000867AA" w:rsidP="000867AA">
      <w:pPr>
        <w:numPr>
          <w:ilvl w:val="1"/>
          <w:numId w:val="6"/>
        </w:numPr>
        <w:bidi w:val="0"/>
      </w:pPr>
      <w:r w:rsidRPr="000867AA">
        <w:rPr>
          <w:b/>
          <w:bCs/>
        </w:rPr>
        <w:t>Pragmatics/Social Communication Therapy</w:t>
      </w:r>
      <w:r w:rsidRPr="000867AA">
        <w:t>: Working on conversational skills, social interactions, and understanding nonverbal cues.</w:t>
      </w:r>
    </w:p>
    <w:p w14:paraId="1436846E" w14:textId="77777777" w:rsidR="000867AA" w:rsidRPr="000867AA" w:rsidRDefault="000867AA" w:rsidP="000867AA">
      <w:pPr>
        <w:numPr>
          <w:ilvl w:val="0"/>
          <w:numId w:val="6"/>
        </w:numPr>
        <w:bidi w:val="0"/>
      </w:pPr>
      <w:r w:rsidRPr="000867AA">
        <w:rPr>
          <w:b/>
          <w:bCs/>
        </w:rPr>
        <w:t>Home Practice or Parent Involvement</w:t>
      </w:r>
      <w:r w:rsidRPr="000867AA">
        <w:t>:</w:t>
      </w:r>
    </w:p>
    <w:p w14:paraId="0A832AEF" w14:textId="77777777" w:rsidR="000867AA" w:rsidRPr="000867AA" w:rsidRDefault="000867AA" w:rsidP="000867AA">
      <w:pPr>
        <w:numPr>
          <w:ilvl w:val="1"/>
          <w:numId w:val="6"/>
        </w:numPr>
        <w:bidi w:val="0"/>
      </w:pPr>
      <w:r w:rsidRPr="000867AA">
        <w:rPr>
          <w:b/>
          <w:bCs/>
        </w:rPr>
        <w:t>Home Exercises</w:t>
      </w:r>
      <w:r w:rsidRPr="000867AA">
        <w:t>: Recommending specific activities or exercises for the patient to practice at home to reinforce therapy goals.</w:t>
      </w:r>
    </w:p>
    <w:p w14:paraId="6512C46D" w14:textId="77777777" w:rsidR="000867AA" w:rsidRPr="000867AA" w:rsidRDefault="000867AA" w:rsidP="000867AA">
      <w:pPr>
        <w:numPr>
          <w:ilvl w:val="1"/>
          <w:numId w:val="6"/>
        </w:numPr>
        <w:bidi w:val="0"/>
      </w:pPr>
      <w:r w:rsidRPr="000867AA">
        <w:rPr>
          <w:b/>
          <w:bCs/>
        </w:rPr>
        <w:t>Parental Education and Training</w:t>
      </w:r>
      <w:r w:rsidRPr="000867AA">
        <w:t>: Involving caregivers in the therapy process to enhance language development through everyday interactions.</w:t>
      </w:r>
    </w:p>
    <w:p w14:paraId="1C066CE1" w14:textId="77777777" w:rsidR="000867AA" w:rsidRPr="000867AA" w:rsidRDefault="000867AA" w:rsidP="000867AA">
      <w:pPr>
        <w:numPr>
          <w:ilvl w:val="1"/>
          <w:numId w:val="6"/>
        </w:numPr>
        <w:bidi w:val="0"/>
      </w:pPr>
      <w:r w:rsidRPr="000867AA">
        <w:rPr>
          <w:b/>
          <w:bCs/>
        </w:rPr>
        <w:t>Monitoring Progress at Home</w:t>
      </w:r>
      <w:r w:rsidRPr="000867AA">
        <w:t>: Encouraging caregivers to track progress and provide feedback during therapy sessions.</w:t>
      </w:r>
    </w:p>
    <w:p w14:paraId="3D8BC111" w14:textId="77777777" w:rsidR="000867AA" w:rsidRPr="000867AA" w:rsidRDefault="000867AA" w:rsidP="000867AA">
      <w:pPr>
        <w:numPr>
          <w:ilvl w:val="0"/>
          <w:numId w:val="6"/>
        </w:numPr>
        <w:bidi w:val="0"/>
      </w:pPr>
      <w:r w:rsidRPr="000867AA">
        <w:rPr>
          <w:b/>
          <w:bCs/>
        </w:rPr>
        <w:t>Referral to Other Professionals</w:t>
      </w:r>
      <w:r w:rsidRPr="000867AA">
        <w:t>:</w:t>
      </w:r>
    </w:p>
    <w:p w14:paraId="357A6E09" w14:textId="77777777" w:rsidR="000867AA" w:rsidRPr="000867AA" w:rsidRDefault="000867AA" w:rsidP="000867AA">
      <w:pPr>
        <w:numPr>
          <w:ilvl w:val="1"/>
          <w:numId w:val="6"/>
        </w:numPr>
        <w:bidi w:val="0"/>
      </w:pPr>
      <w:r w:rsidRPr="000867AA">
        <w:rPr>
          <w:b/>
          <w:bCs/>
        </w:rPr>
        <w:t>Hearing Evaluation</w:t>
      </w:r>
      <w:r w:rsidRPr="000867AA">
        <w:t>: If there are concerns about hearing affecting speech development, a recommendation for a hearing test may be made.</w:t>
      </w:r>
    </w:p>
    <w:p w14:paraId="34DC2656" w14:textId="77777777" w:rsidR="000867AA" w:rsidRPr="000867AA" w:rsidRDefault="000867AA" w:rsidP="000867AA">
      <w:pPr>
        <w:numPr>
          <w:ilvl w:val="1"/>
          <w:numId w:val="6"/>
        </w:numPr>
        <w:bidi w:val="0"/>
      </w:pPr>
      <w:r w:rsidRPr="000867AA">
        <w:rPr>
          <w:b/>
          <w:bCs/>
        </w:rPr>
        <w:t>Medical or Psychological Referrals</w:t>
      </w:r>
      <w:r w:rsidRPr="000867AA">
        <w:t xml:space="preserve">: In cases where speech or language issues are suspected to be linked to other medical or developmental concerns (e.g., neurological disorders, autism), a referral to a </w:t>
      </w:r>
      <w:proofErr w:type="spellStart"/>
      <w:r w:rsidRPr="000867AA">
        <w:t>pediatrician</w:t>
      </w:r>
      <w:proofErr w:type="spellEnd"/>
      <w:r w:rsidRPr="000867AA">
        <w:t>, neurologist, or psychologist may be suggested.</w:t>
      </w:r>
    </w:p>
    <w:p w14:paraId="7CB78DA0" w14:textId="77777777" w:rsidR="000867AA" w:rsidRPr="000867AA" w:rsidRDefault="000867AA" w:rsidP="000867AA">
      <w:pPr>
        <w:numPr>
          <w:ilvl w:val="1"/>
          <w:numId w:val="6"/>
        </w:numPr>
        <w:bidi w:val="0"/>
      </w:pPr>
      <w:r w:rsidRPr="000867AA">
        <w:rPr>
          <w:b/>
          <w:bCs/>
        </w:rPr>
        <w:t>Occupational or Physical Therapy</w:t>
      </w:r>
      <w:r w:rsidRPr="000867AA">
        <w:t>: For children with motor speech issues or delays, the SLP may recommend working with an occupational therapist or physical therapist.</w:t>
      </w:r>
    </w:p>
    <w:p w14:paraId="28C131E8" w14:textId="77777777" w:rsidR="000867AA" w:rsidRPr="000867AA" w:rsidRDefault="000867AA" w:rsidP="000867AA">
      <w:pPr>
        <w:numPr>
          <w:ilvl w:val="0"/>
          <w:numId w:val="6"/>
        </w:numPr>
        <w:bidi w:val="0"/>
      </w:pPr>
      <w:r w:rsidRPr="000867AA">
        <w:rPr>
          <w:b/>
          <w:bCs/>
        </w:rPr>
        <w:t>Further Assessments</w:t>
      </w:r>
      <w:r w:rsidRPr="000867AA">
        <w:t>:</w:t>
      </w:r>
    </w:p>
    <w:p w14:paraId="16A451A6" w14:textId="77777777" w:rsidR="000867AA" w:rsidRPr="000867AA" w:rsidRDefault="000867AA" w:rsidP="000867AA">
      <w:pPr>
        <w:numPr>
          <w:ilvl w:val="1"/>
          <w:numId w:val="6"/>
        </w:numPr>
        <w:bidi w:val="0"/>
      </w:pPr>
      <w:r w:rsidRPr="000867AA">
        <w:rPr>
          <w:b/>
          <w:bCs/>
        </w:rPr>
        <w:t>Follow-up Evaluation</w:t>
      </w:r>
      <w:r w:rsidRPr="000867AA">
        <w:t>: Recommending a follow-up assessment to monitor progress after a specified time period.</w:t>
      </w:r>
    </w:p>
    <w:p w14:paraId="38DD01E8" w14:textId="77777777" w:rsidR="000867AA" w:rsidRPr="000867AA" w:rsidRDefault="000867AA" w:rsidP="000867AA">
      <w:pPr>
        <w:numPr>
          <w:ilvl w:val="1"/>
          <w:numId w:val="6"/>
        </w:numPr>
        <w:bidi w:val="0"/>
      </w:pPr>
      <w:r w:rsidRPr="000867AA">
        <w:rPr>
          <w:b/>
          <w:bCs/>
        </w:rPr>
        <w:t>Additional Testing</w:t>
      </w:r>
      <w:r w:rsidRPr="000867AA">
        <w:t>: If there are signs of other conditions, further evaluations (e.g., cognitive testing or language development screenings) may be suggested to gain a more comprehensive understanding of the child’s needs.</w:t>
      </w:r>
    </w:p>
    <w:p w14:paraId="119EE864" w14:textId="77777777" w:rsidR="000867AA" w:rsidRPr="000867AA" w:rsidRDefault="000867AA" w:rsidP="000867AA">
      <w:pPr>
        <w:numPr>
          <w:ilvl w:val="0"/>
          <w:numId w:val="6"/>
        </w:numPr>
        <w:bidi w:val="0"/>
      </w:pPr>
      <w:r w:rsidRPr="000867AA">
        <w:rPr>
          <w:b/>
          <w:bCs/>
        </w:rPr>
        <w:t>Environmental or Educational Modifications</w:t>
      </w:r>
      <w:r w:rsidRPr="000867AA">
        <w:t>:</w:t>
      </w:r>
    </w:p>
    <w:p w14:paraId="18460645" w14:textId="77777777" w:rsidR="000867AA" w:rsidRPr="000867AA" w:rsidRDefault="000867AA" w:rsidP="000867AA">
      <w:pPr>
        <w:numPr>
          <w:ilvl w:val="1"/>
          <w:numId w:val="6"/>
        </w:numPr>
        <w:bidi w:val="0"/>
      </w:pPr>
      <w:r w:rsidRPr="000867AA">
        <w:rPr>
          <w:b/>
          <w:bCs/>
        </w:rPr>
        <w:t>Classroom Modifications</w:t>
      </w:r>
      <w:r w:rsidRPr="000867AA">
        <w:t>: For students with speech and language delays, suggestions might be made to teachers or school staff about ways to support communication, such as visual aids, preferential seating, or use of assistive technology.</w:t>
      </w:r>
    </w:p>
    <w:p w14:paraId="516B328C" w14:textId="77777777" w:rsidR="000867AA" w:rsidRPr="000867AA" w:rsidRDefault="000867AA" w:rsidP="000867AA">
      <w:pPr>
        <w:numPr>
          <w:ilvl w:val="1"/>
          <w:numId w:val="6"/>
        </w:numPr>
        <w:bidi w:val="0"/>
      </w:pPr>
      <w:r w:rsidRPr="000867AA">
        <w:rPr>
          <w:b/>
          <w:bCs/>
        </w:rPr>
        <w:t>Social Skills Training</w:t>
      </w:r>
      <w:r w:rsidRPr="000867AA">
        <w:t>: In cases where social communication is an issue, recommending group therapy for peer interaction may be appropriate.</w:t>
      </w:r>
    </w:p>
    <w:p w14:paraId="187F0884" w14:textId="77777777" w:rsidR="000867AA" w:rsidRPr="000867AA" w:rsidRDefault="000867AA" w:rsidP="000867AA">
      <w:pPr>
        <w:bidi w:val="0"/>
        <w:rPr>
          <w:b/>
          <w:bCs/>
        </w:rPr>
      </w:pPr>
      <w:r w:rsidRPr="000867AA">
        <w:rPr>
          <w:b/>
          <w:bCs/>
        </w:rPr>
        <w:t>Example of Recommendations in a Speech Therapy Assessment:</w:t>
      </w:r>
    </w:p>
    <w:p w14:paraId="5C7679C2" w14:textId="77777777" w:rsidR="000867AA" w:rsidRPr="000867AA" w:rsidRDefault="000867AA" w:rsidP="000867AA">
      <w:pPr>
        <w:bidi w:val="0"/>
      </w:pPr>
      <w:r w:rsidRPr="000867AA">
        <w:t>"</w:t>
      </w:r>
      <w:r w:rsidRPr="000867AA">
        <w:rPr>
          <w:b/>
          <w:bCs/>
        </w:rPr>
        <w:t>Recommendations</w:t>
      </w:r>
      <w:r w:rsidRPr="000867AA">
        <w:t>:</w:t>
      </w:r>
    </w:p>
    <w:p w14:paraId="4829DE18" w14:textId="77777777" w:rsidR="000867AA" w:rsidRPr="000867AA" w:rsidRDefault="000867AA" w:rsidP="000867AA">
      <w:pPr>
        <w:numPr>
          <w:ilvl w:val="0"/>
          <w:numId w:val="7"/>
        </w:numPr>
        <w:bidi w:val="0"/>
      </w:pPr>
      <w:r w:rsidRPr="000867AA">
        <w:t>Initiate weekly speech therapy sessions focusing on improving articulation, specifically targeting the sounds /s/ and /r/.</w:t>
      </w:r>
    </w:p>
    <w:p w14:paraId="093A17AA" w14:textId="77777777" w:rsidR="000867AA" w:rsidRPr="000867AA" w:rsidRDefault="000867AA" w:rsidP="000867AA">
      <w:pPr>
        <w:numPr>
          <w:ilvl w:val="0"/>
          <w:numId w:val="7"/>
        </w:numPr>
        <w:bidi w:val="0"/>
      </w:pPr>
      <w:r w:rsidRPr="000867AA">
        <w:t>Implement home practice involving daily articulation exercises for 10-15 minutes.</w:t>
      </w:r>
    </w:p>
    <w:p w14:paraId="14AA792D" w14:textId="77777777" w:rsidR="000867AA" w:rsidRPr="000867AA" w:rsidRDefault="000867AA" w:rsidP="000867AA">
      <w:pPr>
        <w:numPr>
          <w:ilvl w:val="0"/>
          <w:numId w:val="7"/>
        </w:numPr>
        <w:bidi w:val="0"/>
      </w:pPr>
      <w:r w:rsidRPr="000867AA">
        <w:t>Parent training to reinforce speech practices at home and encourage language-rich interactions.</w:t>
      </w:r>
    </w:p>
    <w:p w14:paraId="6AF77176" w14:textId="77777777" w:rsidR="000867AA" w:rsidRPr="000867AA" w:rsidRDefault="000867AA" w:rsidP="000867AA">
      <w:pPr>
        <w:numPr>
          <w:ilvl w:val="0"/>
          <w:numId w:val="7"/>
        </w:numPr>
        <w:bidi w:val="0"/>
      </w:pPr>
      <w:r w:rsidRPr="000867AA">
        <w:t>Follow-up assessment in 6 months to evaluate progress and adjust therapy goals as needed.</w:t>
      </w:r>
    </w:p>
    <w:p w14:paraId="31C8ABF6" w14:textId="77777777" w:rsidR="000867AA" w:rsidRPr="000867AA" w:rsidRDefault="000867AA" w:rsidP="000867AA">
      <w:pPr>
        <w:numPr>
          <w:ilvl w:val="0"/>
          <w:numId w:val="7"/>
        </w:numPr>
        <w:bidi w:val="0"/>
      </w:pPr>
      <w:r w:rsidRPr="000867AA">
        <w:t>Referral to an audiologist for a hearing evaluation to rule out any hearing concerns.</w:t>
      </w:r>
    </w:p>
    <w:p w14:paraId="7A79CC03" w14:textId="77777777" w:rsidR="000867AA" w:rsidRPr="000867AA" w:rsidRDefault="000867AA" w:rsidP="000867AA">
      <w:pPr>
        <w:numPr>
          <w:ilvl w:val="0"/>
          <w:numId w:val="7"/>
        </w:numPr>
        <w:bidi w:val="0"/>
      </w:pPr>
      <w:r w:rsidRPr="000867AA">
        <w:t>Consultation with the child’s teacher to implement classroom strategies that support speech and language development, such as visual aids and simplified instructions."</w:t>
      </w:r>
    </w:p>
    <w:p w14:paraId="2D949284" w14:textId="77777777" w:rsidR="000867AA" w:rsidRPr="000867AA" w:rsidRDefault="000867AA" w:rsidP="000867AA">
      <w:pPr>
        <w:bidi w:val="0"/>
      </w:pPr>
      <w:r w:rsidRPr="000867AA">
        <w:t>These recommendations ensure that the speech therapy plan is comprehensive, individualized, and practical for the patient’s needs and family.</w:t>
      </w:r>
    </w:p>
    <w:p w14:paraId="06EA1210" w14:textId="77777777" w:rsidR="000867AA" w:rsidRPr="000867AA" w:rsidRDefault="000867AA" w:rsidP="000867AA">
      <w:pPr>
        <w:bidi w:val="0"/>
      </w:pPr>
    </w:p>
    <w:p w14:paraId="5F22E426" w14:textId="6BC0BA8F" w:rsidR="000867AA" w:rsidRDefault="000867AA" w:rsidP="000867AA">
      <w:pPr>
        <w:bidi w:val="0"/>
      </w:pPr>
    </w:p>
    <w:p w14:paraId="3936F066" w14:textId="77777777" w:rsidR="000867AA" w:rsidRPr="000867AA" w:rsidRDefault="000867AA" w:rsidP="000867AA">
      <w:pPr>
        <w:bidi w:val="0"/>
      </w:pPr>
    </w:p>
    <w:p w14:paraId="1907C2BC" w14:textId="77777777" w:rsidR="00D54C31" w:rsidRDefault="00D54C31" w:rsidP="000867AA">
      <w:pPr>
        <w:bidi w:val="0"/>
      </w:pPr>
    </w:p>
    <w:sectPr w:rsidR="00D54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5D3E"/>
    <w:multiLevelType w:val="multilevel"/>
    <w:tmpl w:val="9A7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1286E"/>
    <w:multiLevelType w:val="multilevel"/>
    <w:tmpl w:val="8D1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5786B"/>
    <w:multiLevelType w:val="multilevel"/>
    <w:tmpl w:val="C518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151CB2"/>
    <w:multiLevelType w:val="multilevel"/>
    <w:tmpl w:val="10A29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EE633C"/>
    <w:multiLevelType w:val="multilevel"/>
    <w:tmpl w:val="73C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F4FDE"/>
    <w:multiLevelType w:val="multilevel"/>
    <w:tmpl w:val="9274D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8265F5"/>
    <w:multiLevelType w:val="multilevel"/>
    <w:tmpl w:val="8AC2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604263">
    <w:abstractNumId w:val="6"/>
  </w:num>
  <w:num w:numId="2" w16cid:durableId="1430078894">
    <w:abstractNumId w:val="4"/>
  </w:num>
  <w:num w:numId="3" w16cid:durableId="1414085843">
    <w:abstractNumId w:val="2"/>
  </w:num>
  <w:num w:numId="4" w16cid:durableId="1361708626">
    <w:abstractNumId w:val="0"/>
  </w:num>
  <w:num w:numId="5" w16cid:durableId="601255821">
    <w:abstractNumId w:val="5"/>
  </w:num>
  <w:num w:numId="6" w16cid:durableId="1566992165">
    <w:abstractNumId w:val="3"/>
  </w:num>
  <w:num w:numId="7" w16cid:durableId="156626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AA"/>
    <w:rsid w:val="000867AA"/>
    <w:rsid w:val="00157345"/>
    <w:rsid w:val="00162D9B"/>
    <w:rsid w:val="00606592"/>
    <w:rsid w:val="006847AD"/>
    <w:rsid w:val="00965071"/>
    <w:rsid w:val="00D54C31"/>
    <w:rsid w:val="00F45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FD2D"/>
  <w15:chartTrackingRefBased/>
  <w15:docId w15:val="{32948E8F-9856-4CBB-9530-657835F4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71"/>
    <w:pPr>
      <w:bidi/>
    </w:pPr>
  </w:style>
  <w:style w:type="paragraph" w:styleId="Heading1">
    <w:name w:val="heading 1"/>
    <w:basedOn w:val="Normal"/>
    <w:next w:val="Normal"/>
    <w:link w:val="Heading1Char"/>
    <w:uiPriority w:val="9"/>
    <w:qFormat/>
    <w:rsid w:val="00965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071"/>
    <w:rPr>
      <w:rFonts w:eastAsiaTheme="majorEastAsia" w:cstheme="majorBidi"/>
      <w:color w:val="272727" w:themeColor="text1" w:themeTint="D8"/>
    </w:rPr>
  </w:style>
  <w:style w:type="paragraph" w:styleId="Title">
    <w:name w:val="Title"/>
    <w:basedOn w:val="Normal"/>
    <w:next w:val="Normal"/>
    <w:link w:val="TitleChar"/>
    <w:uiPriority w:val="10"/>
    <w:qFormat/>
    <w:rsid w:val="00965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071"/>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65071"/>
    <w:pPr>
      <w:ind w:left="720"/>
      <w:contextualSpacing/>
    </w:pPr>
  </w:style>
  <w:style w:type="paragraph" w:styleId="Quote">
    <w:name w:val="Quote"/>
    <w:basedOn w:val="Normal"/>
    <w:next w:val="Normal"/>
    <w:link w:val="QuoteChar"/>
    <w:uiPriority w:val="29"/>
    <w:qFormat/>
    <w:rsid w:val="00965071"/>
    <w:pPr>
      <w:spacing w:before="160"/>
      <w:jc w:val="center"/>
    </w:pPr>
    <w:rPr>
      <w:i/>
      <w:iCs/>
      <w:color w:val="404040" w:themeColor="text1" w:themeTint="BF"/>
    </w:rPr>
  </w:style>
  <w:style w:type="character" w:customStyle="1" w:styleId="QuoteChar">
    <w:name w:val="Quote Char"/>
    <w:basedOn w:val="DefaultParagraphFont"/>
    <w:link w:val="Quote"/>
    <w:uiPriority w:val="29"/>
    <w:rsid w:val="00965071"/>
    <w:rPr>
      <w:i/>
      <w:iCs/>
      <w:color w:val="404040" w:themeColor="text1" w:themeTint="BF"/>
    </w:rPr>
  </w:style>
  <w:style w:type="paragraph" w:styleId="IntenseQuote">
    <w:name w:val="Intense Quote"/>
    <w:basedOn w:val="Normal"/>
    <w:next w:val="Normal"/>
    <w:link w:val="IntenseQuoteChar"/>
    <w:uiPriority w:val="30"/>
    <w:qFormat/>
    <w:rsid w:val="00965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071"/>
    <w:rPr>
      <w:i/>
      <w:iCs/>
      <w:color w:val="0F4761" w:themeColor="accent1" w:themeShade="BF"/>
    </w:rPr>
  </w:style>
  <w:style w:type="character" w:styleId="IntenseEmphasis">
    <w:name w:val="Intense Emphasis"/>
    <w:basedOn w:val="DefaultParagraphFont"/>
    <w:uiPriority w:val="21"/>
    <w:qFormat/>
    <w:rsid w:val="00965071"/>
    <w:rPr>
      <w:i/>
      <w:iCs/>
      <w:color w:val="0F4761" w:themeColor="accent1" w:themeShade="BF"/>
    </w:rPr>
  </w:style>
  <w:style w:type="character" w:styleId="IntenseReference">
    <w:name w:val="Intense Reference"/>
    <w:basedOn w:val="DefaultParagraphFont"/>
    <w:uiPriority w:val="32"/>
    <w:qFormat/>
    <w:rsid w:val="00965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2645">
      <w:bodyDiv w:val="1"/>
      <w:marLeft w:val="0"/>
      <w:marRight w:val="0"/>
      <w:marTop w:val="0"/>
      <w:marBottom w:val="0"/>
      <w:divBdr>
        <w:top w:val="none" w:sz="0" w:space="0" w:color="auto"/>
        <w:left w:val="none" w:sz="0" w:space="0" w:color="auto"/>
        <w:bottom w:val="none" w:sz="0" w:space="0" w:color="auto"/>
        <w:right w:val="none" w:sz="0" w:space="0" w:color="auto"/>
      </w:divBdr>
      <w:divsChild>
        <w:div w:id="995916587">
          <w:marLeft w:val="0"/>
          <w:marRight w:val="0"/>
          <w:marTop w:val="0"/>
          <w:marBottom w:val="0"/>
          <w:divBdr>
            <w:top w:val="none" w:sz="0" w:space="0" w:color="auto"/>
            <w:left w:val="none" w:sz="0" w:space="0" w:color="auto"/>
            <w:bottom w:val="none" w:sz="0" w:space="0" w:color="auto"/>
            <w:right w:val="none" w:sz="0" w:space="0" w:color="auto"/>
          </w:divBdr>
          <w:divsChild>
            <w:div w:id="444008894">
              <w:marLeft w:val="0"/>
              <w:marRight w:val="0"/>
              <w:marTop w:val="0"/>
              <w:marBottom w:val="0"/>
              <w:divBdr>
                <w:top w:val="none" w:sz="0" w:space="0" w:color="auto"/>
                <w:left w:val="none" w:sz="0" w:space="0" w:color="auto"/>
                <w:bottom w:val="none" w:sz="0" w:space="0" w:color="auto"/>
                <w:right w:val="none" w:sz="0" w:space="0" w:color="auto"/>
              </w:divBdr>
              <w:divsChild>
                <w:div w:id="1499005753">
                  <w:marLeft w:val="0"/>
                  <w:marRight w:val="0"/>
                  <w:marTop w:val="0"/>
                  <w:marBottom w:val="0"/>
                  <w:divBdr>
                    <w:top w:val="none" w:sz="0" w:space="0" w:color="auto"/>
                    <w:left w:val="none" w:sz="0" w:space="0" w:color="auto"/>
                    <w:bottom w:val="none" w:sz="0" w:space="0" w:color="auto"/>
                    <w:right w:val="none" w:sz="0" w:space="0" w:color="auto"/>
                  </w:divBdr>
                  <w:divsChild>
                    <w:div w:id="820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4674">
          <w:marLeft w:val="0"/>
          <w:marRight w:val="0"/>
          <w:marTop w:val="0"/>
          <w:marBottom w:val="0"/>
          <w:divBdr>
            <w:top w:val="none" w:sz="0" w:space="0" w:color="auto"/>
            <w:left w:val="none" w:sz="0" w:space="0" w:color="auto"/>
            <w:bottom w:val="none" w:sz="0" w:space="0" w:color="auto"/>
            <w:right w:val="none" w:sz="0" w:space="0" w:color="auto"/>
          </w:divBdr>
          <w:divsChild>
            <w:div w:id="2123064059">
              <w:marLeft w:val="0"/>
              <w:marRight w:val="0"/>
              <w:marTop w:val="0"/>
              <w:marBottom w:val="0"/>
              <w:divBdr>
                <w:top w:val="none" w:sz="0" w:space="0" w:color="auto"/>
                <w:left w:val="none" w:sz="0" w:space="0" w:color="auto"/>
                <w:bottom w:val="none" w:sz="0" w:space="0" w:color="auto"/>
                <w:right w:val="none" w:sz="0" w:space="0" w:color="auto"/>
              </w:divBdr>
              <w:divsChild>
                <w:div w:id="73432406">
                  <w:marLeft w:val="0"/>
                  <w:marRight w:val="0"/>
                  <w:marTop w:val="0"/>
                  <w:marBottom w:val="0"/>
                  <w:divBdr>
                    <w:top w:val="none" w:sz="0" w:space="0" w:color="auto"/>
                    <w:left w:val="none" w:sz="0" w:space="0" w:color="auto"/>
                    <w:bottom w:val="none" w:sz="0" w:space="0" w:color="auto"/>
                    <w:right w:val="none" w:sz="0" w:space="0" w:color="auto"/>
                  </w:divBdr>
                  <w:divsChild>
                    <w:div w:id="14665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12">
      <w:bodyDiv w:val="1"/>
      <w:marLeft w:val="0"/>
      <w:marRight w:val="0"/>
      <w:marTop w:val="0"/>
      <w:marBottom w:val="0"/>
      <w:divBdr>
        <w:top w:val="none" w:sz="0" w:space="0" w:color="auto"/>
        <w:left w:val="none" w:sz="0" w:space="0" w:color="auto"/>
        <w:bottom w:val="none" w:sz="0" w:space="0" w:color="auto"/>
        <w:right w:val="none" w:sz="0" w:space="0" w:color="auto"/>
      </w:divBdr>
      <w:divsChild>
        <w:div w:id="15472531">
          <w:marLeft w:val="0"/>
          <w:marRight w:val="0"/>
          <w:marTop w:val="0"/>
          <w:marBottom w:val="0"/>
          <w:divBdr>
            <w:top w:val="none" w:sz="0" w:space="0" w:color="auto"/>
            <w:left w:val="none" w:sz="0" w:space="0" w:color="auto"/>
            <w:bottom w:val="none" w:sz="0" w:space="0" w:color="auto"/>
            <w:right w:val="none" w:sz="0" w:space="0" w:color="auto"/>
          </w:divBdr>
          <w:divsChild>
            <w:div w:id="1438253733">
              <w:marLeft w:val="0"/>
              <w:marRight w:val="0"/>
              <w:marTop w:val="0"/>
              <w:marBottom w:val="0"/>
              <w:divBdr>
                <w:top w:val="none" w:sz="0" w:space="0" w:color="auto"/>
                <w:left w:val="none" w:sz="0" w:space="0" w:color="auto"/>
                <w:bottom w:val="none" w:sz="0" w:space="0" w:color="auto"/>
                <w:right w:val="none" w:sz="0" w:space="0" w:color="auto"/>
              </w:divBdr>
              <w:divsChild>
                <w:div w:id="1179999114">
                  <w:marLeft w:val="0"/>
                  <w:marRight w:val="0"/>
                  <w:marTop w:val="0"/>
                  <w:marBottom w:val="0"/>
                  <w:divBdr>
                    <w:top w:val="none" w:sz="0" w:space="0" w:color="auto"/>
                    <w:left w:val="none" w:sz="0" w:space="0" w:color="auto"/>
                    <w:bottom w:val="none" w:sz="0" w:space="0" w:color="auto"/>
                    <w:right w:val="none" w:sz="0" w:space="0" w:color="auto"/>
                  </w:divBdr>
                  <w:divsChild>
                    <w:div w:id="14702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483">
          <w:marLeft w:val="0"/>
          <w:marRight w:val="0"/>
          <w:marTop w:val="0"/>
          <w:marBottom w:val="0"/>
          <w:divBdr>
            <w:top w:val="none" w:sz="0" w:space="0" w:color="auto"/>
            <w:left w:val="none" w:sz="0" w:space="0" w:color="auto"/>
            <w:bottom w:val="none" w:sz="0" w:space="0" w:color="auto"/>
            <w:right w:val="none" w:sz="0" w:space="0" w:color="auto"/>
          </w:divBdr>
          <w:divsChild>
            <w:div w:id="1787577823">
              <w:marLeft w:val="0"/>
              <w:marRight w:val="0"/>
              <w:marTop w:val="0"/>
              <w:marBottom w:val="0"/>
              <w:divBdr>
                <w:top w:val="none" w:sz="0" w:space="0" w:color="auto"/>
                <w:left w:val="none" w:sz="0" w:space="0" w:color="auto"/>
                <w:bottom w:val="none" w:sz="0" w:space="0" w:color="auto"/>
                <w:right w:val="none" w:sz="0" w:space="0" w:color="auto"/>
              </w:divBdr>
              <w:divsChild>
                <w:div w:id="82844573">
                  <w:marLeft w:val="0"/>
                  <w:marRight w:val="0"/>
                  <w:marTop w:val="0"/>
                  <w:marBottom w:val="0"/>
                  <w:divBdr>
                    <w:top w:val="none" w:sz="0" w:space="0" w:color="auto"/>
                    <w:left w:val="none" w:sz="0" w:space="0" w:color="auto"/>
                    <w:bottom w:val="none" w:sz="0" w:space="0" w:color="auto"/>
                    <w:right w:val="none" w:sz="0" w:space="0" w:color="auto"/>
                  </w:divBdr>
                  <w:divsChild>
                    <w:div w:id="459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5903">
      <w:bodyDiv w:val="1"/>
      <w:marLeft w:val="0"/>
      <w:marRight w:val="0"/>
      <w:marTop w:val="0"/>
      <w:marBottom w:val="0"/>
      <w:divBdr>
        <w:top w:val="none" w:sz="0" w:space="0" w:color="auto"/>
        <w:left w:val="none" w:sz="0" w:space="0" w:color="auto"/>
        <w:bottom w:val="none" w:sz="0" w:space="0" w:color="auto"/>
        <w:right w:val="none" w:sz="0" w:space="0" w:color="auto"/>
      </w:divBdr>
    </w:div>
    <w:div w:id="762845315">
      <w:bodyDiv w:val="1"/>
      <w:marLeft w:val="0"/>
      <w:marRight w:val="0"/>
      <w:marTop w:val="0"/>
      <w:marBottom w:val="0"/>
      <w:divBdr>
        <w:top w:val="none" w:sz="0" w:space="0" w:color="auto"/>
        <w:left w:val="none" w:sz="0" w:space="0" w:color="auto"/>
        <w:bottom w:val="none" w:sz="0" w:space="0" w:color="auto"/>
        <w:right w:val="none" w:sz="0" w:space="0" w:color="auto"/>
      </w:divBdr>
      <w:divsChild>
        <w:div w:id="2130277346">
          <w:marLeft w:val="0"/>
          <w:marRight w:val="0"/>
          <w:marTop w:val="0"/>
          <w:marBottom w:val="0"/>
          <w:divBdr>
            <w:top w:val="none" w:sz="0" w:space="0" w:color="auto"/>
            <w:left w:val="none" w:sz="0" w:space="0" w:color="auto"/>
            <w:bottom w:val="none" w:sz="0" w:space="0" w:color="auto"/>
            <w:right w:val="none" w:sz="0" w:space="0" w:color="auto"/>
          </w:divBdr>
          <w:divsChild>
            <w:div w:id="315229975">
              <w:marLeft w:val="0"/>
              <w:marRight w:val="0"/>
              <w:marTop w:val="0"/>
              <w:marBottom w:val="0"/>
              <w:divBdr>
                <w:top w:val="none" w:sz="0" w:space="0" w:color="auto"/>
                <w:left w:val="none" w:sz="0" w:space="0" w:color="auto"/>
                <w:bottom w:val="none" w:sz="0" w:space="0" w:color="auto"/>
                <w:right w:val="none" w:sz="0" w:space="0" w:color="auto"/>
              </w:divBdr>
              <w:divsChild>
                <w:div w:id="1669289266">
                  <w:marLeft w:val="0"/>
                  <w:marRight w:val="0"/>
                  <w:marTop w:val="0"/>
                  <w:marBottom w:val="0"/>
                  <w:divBdr>
                    <w:top w:val="none" w:sz="0" w:space="0" w:color="auto"/>
                    <w:left w:val="none" w:sz="0" w:space="0" w:color="auto"/>
                    <w:bottom w:val="none" w:sz="0" w:space="0" w:color="auto"/>
                    <w:right w:val="none" w:sz="0" w:space="0" w:color="auto"/>
                  </w:divBdr>
                  <w:divsChild>
                    <w:div w:id="19107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5383">
          <w:marLeft w:val="0"/>
          <w:marRight w:val="0"/>
          <w:marTop w:val="0"/>
          <w:marBottom w:val="0"/>
          <w:divBdr>
            <w:top w:val="none" w:sz="0" w:space="0" w:color="auto"/>
            <w:left w:val="none" w:sz="0" w:space="0" w:color="auto"/>
            <w:bottom w:val="none" w:sz="0" w:space="0" w:color="auto"/>
            <w:right w:val="none" w:sz="0" w:space="0" w:color="auto"/>
          </w:divBdr>
          <w:divsChild>
            <w:div w:id="795490949">
              <w:marLeft w:val="0"/>
              <w:marRight w:val="0"/>
              <w:marTop w:val="0"/>
              <w:marBottom w:val="0"/>
              <w:divBdr>
                <w:top w:val="none" w:sz="0" w:space="0" w:color="auto"/>
                <w:left w:val="none" w:sz="0" w:space="0" w:color="auto"/>
                <w:bottom w:val="none" w:sz="0" w:space="0" w:color="auto"/>
                <w:right w:val="none" w:sz="0" w:space="0" w:color="auto"/>
              </w:divBdr>
              <w:divsChild>
                <w:div w:id="1579096143">
                  <w:marLeft w:val="0"/>
                  <w:marRight w:val="0"/>
                  <w:marTop w:val="0"/>
                  <w:marBottom w:val="0"/>
                  <w:divBdr>
                    <w:top w:val="none" w:sz="0" w:space="0" w:color="auto"/>
                    <w:left w:val="none" w:sz="0" w:space="0" w:color="auto"/>
                    <w:bottom w:val="none" w:sz="0" w:space="0" w:color="auto"/>
                    <w:right w:val="none" w:sz="0" w:space="0" w:color="auto"/>
                  </w:divBdr>
                  <w:divsChild>
                    <w:div w:id="14508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31562">
      <w:bodyDiv w:val="1"/>
      <w:marLeft w:val="0"/>
      <w:marRight w:val="0"/>
      <w:marTop w:val="0"/>
      <w:marBottom w:val="0"/>
      <w:divBdr>
        <w:top w:val="none" w:sz="0" w:space="0" w:color="auto"/>
        <w:left w:val="none" w:sz="0" w:space="0" w:color="auto"/>
        <w:bottom w:val="none" w:sz="0" w:space="0" w:color="auto"/>
        <w:right w:val="none" w:sz="0" w:space="0" w:color="auto"/>
      </w:divBdr>
    </w:div>
    <w:div w:id="1891110952">
      <w:bodyDiv w:val="1"/>
      <w:marLeft w:val="0"/>
      <w:marRight w:val="0"/>
      <w:marTop w:val="0"/>
      <w:marBottom w:val="0"/>
      <w:divBdr>
        <w:top w:val="none" w:sz="0" w:space="0" w:color="auto"/>
        <w:left w:val="none" w:sz="0" w:space="0" w:color="auto"/>
        <w:bottom w:val="none" w:sz="0" w:space="0" w:color="auto"/>
        <w:right w:val="none" w:sz="0" w:space="0" w:color="auto"/>
      </w:divBdr>
    </w:div>
    <w:div w:id="19995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thair odeh</dc:creator>
  <cp:keywords/>
  <dc:description/>
  <cp:lastModifiedBy>thair odeh</cp:lastModifiedBy>
  <cp:revision>2</cp:revision>
  <dcterms:created xsi:type="dcterms:W3CDTF">2025-01-20T16:20:00Z</dcterms:created>
  <dcterms:modified xsi:type="dcterms:W3CDTF">2025-01-20T16:20:00Z</dcterms:modified>
</cp:coreProperties>
</file>