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Birzeit University</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Physics department </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Physics 211</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Student’s name: Ahmad Hammouri </w:t>
      </w:r>
      <w:r w:rsidRPr="005E6C4E">
        <w:rPr>
          <w:rFonts w:asciiTheme="majorBidi" w:hAnsiTheme="majorBidi" w:cstheme="majorBidi"/>
          <w:b/>
          <w:bCs/>
        </w:rPr>
        <w:tab/>
        <w:t>Student’s number: 1071811</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Partners name: Anas Abu </w:t>
      </w:r>
      <w:proofErr w:type="spellStart"/>
      <w:r w:rsidRPr="005E6C4E">
        <w:rPr>
          <w:rFonts w:asciiTheme="majorBidi" w:hAnsiTheme="majorBidi" w:cstheme="majorBidi"/>
          <w:b/>
          <w:bCs/>
        </w:rPr>
        <w:t>halaweh</w:t>
      </w:r>
      <w:proofErr w:type="spellEnd"/>
      <w:r w:rsidRPr="005E6C4E">
        <w:rPr>
          <w:rFonts w:asciiTheme="majorBidi" w:hAnsiTheme="majorBidi" w:cstheme="majorBidi"/>
          <w:b/>
          <w:bCs/>
        </w:rPr>
        <w:t xml:space="preserve"> </w:t>
      </w:r>
      <w:r w:rsidRPr="005E6C4E">
        <w:rPr>
          <w:rFonts w:asciiTheme="majorBidi" w:hAnsiTheme="majorBidi" w:cstheme="majorBidi"/>
          <w:b/>
          <w:bCs/>
        </w:rPr>
        <w:tab/>
        <w:t>partner number:</w:t>
      </w:r>
    </w:p>
    <w:p w:rsidR="00FD3149" w:rsidRPr="00FD3149" w:rsidRDefault="00C06D51" w:rsidP="00FD3149">
      <w:pPr>
        <w:shd w:val="clear" w:color="auto" w:fill="FFFFFF"/>
        <w:spacing w:line="240" w:lineRule="atLeast"/>
        <w:rPr>
          <w:rFonts w:ascii="Tahoma" w:eastAsia="Times New Roman" w:hAnsi="Tahoma" w:cs="Tahoma"/>
          <w:sz w:val="19"/>
          <w:szCs w:val="19"/>
        </w:rPr>
      </w:pPr>
      <w:r w:rsidRPr="005E6C4E">
        <w:rPr>
          <w:rFonts w:asciiTheme="majorBidi" w:hAnsiTheme="majorBidi" w:cstheme="majorBidi"/>
          <w:b/>
          <w:bCs/>
        </w:rPr>
        <w:t xml:space="preserve">Partner’s name: Mariana </w:t>
      </w:r>
      <w:proofErr w:type="spellStart"/>
      <w:r w:rsidRPr="005E6C4E">
        <w:rPr>
          <w:rFonts w:asciiTheme="majorBidi" w:hAnsiTheme="majorBidi" w:cstheme="majorBidi"/>
          <w:b/>
          <w:bCs/>
        </w:rPr>
        <w:t>Mosallam</w:t>
      </w:r>
      <w:proofErr w:type="spellEnd"/>
      <w:r w:rsidRPr="005E6C4E">
        <w:rPr>
          <w:rFonts w:asciiTheme="majorBidi" w:hAnsiTheme="majorBidi" w:cstheme="majorBidi"/>
          <w:b/>
          <w:bCs/>
        </w:rPr>
        <w:t xml:space="preserve"> </w:t>
      </w:r>
      <w:r w:rsidRPr="005E6C4E">
        <w:rPr>
          <w:rFonts w:asciiTheme="majorBidi" w:hAnsiTheme="majorBidi" w:cstheme="majorBidi"/>
          <w:b/>
          <w:bCs/>
        </w:rPr>
        <w:tab/>
        <w:t>partners number</w:t>
      </w:r>
      <w:r w:rsidRPr="00FD3149">
        <w:rPr>
          <w:rFonts w:asciiTheme="majorBidi" w:hAnsiTheme="majorBidi" w:cstheme="majorBidi"/>
          <w:b/>
          <w:bCs/>
        </w:rPr>
        <w:t>:</w:t>
      </w:r>
      <w:r w:rsidR="00FD3149" w:rsidRPr="00FD3149">
        <w:rPr>
          <w:rFonts w:asciiTheme="majorBidi" w:hAnsiTheme="majorBidi" w:cstheme="majorBidi"/>
          <w:b/>
          <w:bCs/>
        </w:rPr>
        <w:t xml:space="preserve"> </w:t>
      </w:r>
      <w:r w:rsidR="00FD3149" w:rsidRPr="00FD3149">
        <w:rPr>
          <w:rFonts w:asciiTheme="majorBidi" w:eastAsia="Times New Roman" w:hAnsiTheme="majorBidi" w:cstheme="majorBidi"/>
          <w:b/>
          <w:bCs/>
        </w:rPr>
        <w:t>1100343</w:t>
      </w:r>
      <w:r w:rsidR="00FD3149" w:rsidRPr="00FD3149">
        <w:rPr>
          <w:rFonts w:ascii="Tahoma" w:eastAsia="Times New Roman" w:hAnsi="Tahoma" w:cs="Tahoma"/>
          <w:sz w:val="18"/>
          <w:szCs w:val="18"/>
        </w:rPr>
        <w:t xml:space="preserve"> </w:t>
      </w: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Experiment number:</w:t>
      </w:r>
      <w:r>
        <w:rPr>
          <w:rFonts w:asciiTheme="majorBidi" w:hAnsiTheme="majorBidi" w:cstheme="majorBidi"/>
          <w:b/>
          <w:bCs/>
        </w:rPr>
        <w:t xml:space="preserve"> (3</w:t>
      </w:r>
      <w:r w:rsidRPr="005E6C4E">
        <w:rPr>
          <w:rFonts w:asciiTheme="majorBidi" w:hAnsiTheme="majorBidi" w:cstheme="majorBidi"/>
          <w:b/>
          <w:bCs/>
        </w:rPr>
        <w:t>)</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Exper</w:t>
      </w:r>
      <w:r>
        <w:rPr>
          <w:rFonts w:asciiTheme="majorBidi" w:hAnsiTheme="majorBidi" w:cstheme="majorBidi"/>
          <w:b/>
          <w:bCs/>
        </w:rPr>
        <w:t xml:space="preserve">iment name: Newton’s laws of motion  </w:t>
      </w:r>
      <w:r w:rsidRPr="005E6C4E">
        <w:rPr>
          <w:rFonts w:asciiTheme="majorBidi" w:hAnsiTheme="majorBidi" w:cstheme="majorBidi"/>
          <w:b/>
          <w:bCs/>
        </w:rPr>
        <w:t xml:space="preserve"> </w:t>
      </w:r>
    </w:p>
    <w:p w:rsidR="00C06D51" w:rsidRPr="005E6C4E" w:rsidRDefault="00C06D51" w:rsidP="00C06D51">
      <w:pPr>
        <w:rPr>
          <w:rFonts w:asciiTheme="majorBidi" w:hAnsiTheme="majorBidi" w:cstheme="majorBidi"/>
          <w:b/>
          <w:bCs/>
        </w:rPr>
      </w:pPr>
      <w:r>
        <w:rPr>
          <w:rFonts w:asciiTheme="majorBidi" w:hAnsiTheme="majorBidi" w:cstheme="majorBidi"/>
          <w:b/>
          <w:bCs/>
        </w:rPr>
        <w:t>Date: 6/02</w:t>
      </w:r>
      <w:r w:rsidRPr="005E6C4E">
        <w:rPr>
          <w:rFonts w:asciiTheme="majorBidi" w:hAnsiTheme="majorBidi" w:cstheme="majorBidi"/>
          <w:b/>
          <w:bCs/>
        </w:rPr>
        <w:t>/2012</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Instructor: Dr. Wael .Q </w:t>
      </w:r>
    </w:p>
    <w:p w:rsidR="00C06D51" w:rsidRDefault="00C06D51"/>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C06D51" w:rsidRDefault="00C06D51" w:rsidP="00C06D51">
      <w:pPr>
        <w:rPr>
          <w:rFonts w:asciiTheme="majorBidi" w:hAnsiTheme="majorBidi" w:cstheme="majorBidi"/>
          <w:b/>
          <w:bCs/>
        </w:rPr>
      </w:pPr>
      <w:r>
        <w:rPr>
          <w:rFonts w:asciiTheme="majorBidi" w:hAnsiTheme="majorBidi" w:cstheme="majorBidi"/>
          <w:b/>
          <w:bCs/>
        </w:rPr>
        <w:lastRenderedPageBreak/>
        <w:t>Abstract:</w:t>
      </w:r>
    </w:p>
    <w:p w:rsidR="00C06D51" w:rsidRDefault="00C06D51" w:rsidP="00C06D51">
      <w:pPr>
        <w:rPr>
          <w:rFonts w:asciiTheme="majorBidi" w:hAnsiTheme="majorBidi" w:cstheme="majorBidi"/>
          <w:b/>
          <w:bCs/>
        </w:rPr>
      </w:pPr>
      <w:r>
        <w:rPr>
          <w:rFonts w:asciiTheme="majorBidi" w:hAnsiTheme="majorBidi" w:cstheme="majorBidi"/>
          <w:b/>
          <w:bCs/>
        </w:rPr>
        <w:t xml:space="preserve">The aim of this  experiment is to verify </w:t>
      </w:r>
      <w:r w:rsidR="00765FCF">
        <w:rPr>
          <w:rFonts w:asciiTheme="majorBidi" w:hAnsiTheme="majorBidi" w:cstheme="majorBidi"/>
          <w:b/>
          <w:bCs/>
        </w:rPr>
        <w:t xml:space="preserve"> Newton’s first and second laws by using an air  track and  manipulating  distance and masses to see if a match is found in the speed at the firs law and  o see if  the summation of the mass times the acceleration is always the same for the second law  .</w:t>
      </w:r>
    </w:p>
    <w:p w:rsidR="00C06D51" w:rsidRDefault="00C06D51" w:rsidP="00C06D51">
      <w:pPr>
        <w:rPr>
          <w:rFonts w:asciiTheme="majorBidi" w:hAnsiTheme="majorBidi" w:cstheme="majorBidi"/>
          <w:b/>
          <w:bCs/>
        </w:rPr>
      </w:pPr>
    </w:p>
    <w:p w:rsidR="00C06D51" w:rsidRDefault="00C06D51" w:rsidP="00C06D51">
      <w:pPr>
        <w:rPr>
          <w:rFonts w:asciiTheme="majorBidi" w:hAnsiTheme="majorBidi" w:cstheme="majorBidi"/>
          <w:b/>
          <w:bCs/>
        </w:rPr>
      </w:pPr>
      <w:r>
        <w:rPr>
          <w:rFonts w:asciiTheme="majorBidi" w:hAnsiTheme="majorBidi" w:cstheme="majorBidi"/>
          <w:b/>
          <w:bCs/>
        </w:rPr>
        <w:t>Theory:</w:t>
      </w:r>
    </w:p>
    <w:p w:rsidR="00C06D51" w:rsidRDefault="00765FCF" w:rsidP="00C06D51">
      <w:pPr>
        <w:rPr>
          <w:rFonts w:asciiTheme="majorBidi" w:eastAsiaTheme="minorEastAsia" w:hAnsiTheme="majorBidi" w:cstheme="majorBidi"/>
          <w:b/>
          <w:bCs/>
        </w:rPr>
      </w:pPr>
      <w:r>
        <w:rPr>
          <w:rFonts w:asciiTheme="majorBidi" w:eastAsiaTheme="minorEastAsia" w:hAnsiTheme="majorBidi" w:cstheme="majorBidi"/>
          <w:b/>
          <w:bCs/>
        </w:rPr>
        <w:t>The first law of Newton’s laws states that a moving  object s remains moving unless diverted by external force.</w:t>
      </w:r>
    </w:p>
    <w:p w:rsidR="00765FCF" w:rsidRDefault="002518BA" w:rsidP="00C06D51">
      <w:pPr>
        <w:rPr>
          <w:rFonts w:asciiTheme="majorBidi" w:eastAsiaTheme="minorEastAsia" w:hAnsiTheme="majorBidi" w:cstheme="majorBidi"/>
          <w:b/>
          <w:bCs/>
        </w:rPr>
      </w:pPr>
      <w:r>
        <w:rPr>
          <w:rFonts w:asciiTheme="majorBidi" w:eastAsiaTheme="minorEastAsia" w:hAnsiTheme="majorBidi" w:cstheme="majorBidi"/>
          <w:b/>
          <w:bCs/>
        </w:rPr>
        <w:t xml:space="preserve">V(t) =  </w:t>
      </w:r>
      <w:r w:rsidRPr="002518BA">
        <w:rPr>
          <w:rFonts w:asciiTheme="majorBidi" w:eastAsiaTheme="minorEastAsia" w:hAnsiTheme="majorBidi" w:cstheme="majorBidi"/>
          <w:b/>
          <w:bCs/>
          <w:sz w:val="28"/>
          <w:szCs w:val="28"/>
        </w:rPr>
        <w:t>a</w:t>
      </w:r>
      <w:r>
        <w:rPr>
          <w:rFonts w:asciiTheme="majorBidi" w:eastAsiaTheme="minorEastAsia" w:hAnsiTheme="majorBidi" w:cstheme="majorBidi"/>
          <w:b/>
          <w:bCs/>
        </w:rPr>
        <w:t xml:space="preserve">t </w:t>
      </w:r>
    </w:p>
    <w:p w:rsidR="002518BA" w:rsidRDefault="002518BA" w:rsidP="00C06D51">
      <w:pPr>
        <w:rPr>
          <w:rFonts w:asciiTheme="majorBidi" w:eastAsiaTheme="minorEastAsia" w:hAnsiTheme="majorBidi" w:cstheme="majorBidi"/>
          <w:b/>
          <w:bCs/>
        </w:rPr>
      </w:pPr>
    </w:p>
    <w:p w:rsidR="00765FCF" w:rsidRDefault="00765FCF" w:rsidP="00C06D51">
      <w:pPr>
        <w:rPr>
          <w:rFonts w:asciiTheme="majorBidi" w:eastAsiaTheme="minorEastAsia" w:hAnsiTheme="majorBidi" w:cstheme="majorBidi"/>
          <w:b/>
          <w:bCs/>
        </w:rPr>
      </w:pPr>
      <w:r>
        <w:rPr>
          <w:rFonts w:asciiTheme="majorBidi" w:eastAsiaTheme="minorEastAsia" w:hAnsiTheme="majorBidi" w:cstheme="majorBidi"/>
          <w:b/>
          <w:bCs/>
        </w:rPr>
        <w:t xml:space="preserve">The second law  states that the total force </w:t>
      </w:r>
      <w:r w:rsidR="00FB4147">
        <w:rPr>
          <w:rFonts w:asciiTheme="majorBidi" w:eastAsiaTheme="minorEastAsia" w:hAnsiTheme="majorBidi" w:cstheme="majorBidi"/>
          <w:b/>
          <w:bCs/>
        </w:rPr>
        <w:t xml:space="preserve"> is directly proportional to the systems acceleration   </w:t>
      </w: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 xml:space="preserve">F </m:t>
            </m:r>
          </m:e>
        </m:acc>
        <m:r>
          <m:rPr>
            <m:sty m:val="bi"/>
          </m:rPr>
          <w:rPr>
            <w:rFonts w:ascii="Cambria Math" w:eastAsiaTheme="minorEastAsia" w:hAnsi="Cambria Math" w:cstheme="majorBidi"/>
          </w:rPr>
          <m:t>=m</m:t>
        </m:r>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a</m:t>
            </m:r>
          </m:e>
        </m:acc>
      </m:oMath>
    </w:p>
    <w:p w:rsidR="00FB4147" w:rsidRDefault="004A723A" w:rsidP="00C06D51">
      <w:pPr>
        <w:rPr>
          <w:rFonts w:ascii="Cambria Math" w:eastAsiaTheme="minorEastAsia" w:hAnsi="Cambria Math" w:cstheme="majorBidi"/>
          <w:b/>
          <w:bCs/>
          <w:sz w:val="24"/>
          <w:szCs w:val="24"/>
        </w:rPr>
      </w:pP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 xml:space="preserve">F </m:t>
            </m:r>
          </m:e>
        </m:acc>
      </m:oMath>
      <w:r w:rsidR="002518BA">
        <w:rPr>
          <w:rFonts w:asciiTheme="majorBidi" w:eastAsiaTheme="minorEastAsia" w:hAnsiTheme="majorBidi" w:cstheme="majorBidi"/>
          <w:b/>
          <w:bCs/>
        </w:rPr>
        <w:t xml:space="preserve"> = m </w:t>
      </w: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 xml:space="preserve">g </m:t>
            </m:r>
          </m:e>
        </m:acc>
      </m:oMath>
      <w:r w:rsidR="002518BA">
        <w:rPr>
          <w:rFonts w:asciiTheme="majorBidi" w:eastAsiaTheme="minorEastAsia" w:hAnsiTheme="majorBidi" w:cstheme="majorBidi"/>
          <w:b/>
          <w:bCs/>
        </w:rPr>
        <w:t xml:space="preserve"> = (</w:t>
      </w:r>
      <w:proofErr w:type="spellStart"/>
      <w:r w:rsidR="002518BA">
        <w:rPr>
          <w:rFonts w:asciiTheme="majorBidi" w:eastAsiaTheme="minorEastAsia" w:hAnsiTheme="majorBidi" w:cstheme="majorBidi"/>
          <w:b/>
          <w:bCs/>
        </w:rPr>
        <w:t>M+m</w:t>
      </w:r>
      <w:proofErr w:type="spellEnd"/>
      <w:r w:rsidR="002518BA">
        <w:rPr>
          <w:rFonts w:asciiTheme="majorBidi" w:eastAsiaTheme="minorEastAsia" w:hAnsiTheme="majorBidi" w:cstheme="majorBidi"/>
          <w:b/>
          <w:bCs/>
        </w:rPr>
        <w:t>)</w:t>
      </w:r>
      <w:r w:rsidR="002518BA" w:rsidRPr="002518BA">
        <w:rPr>
          <w:rFonts w:asciiTheme="majorBidi" w:eastAsiaTheme="minorEastAsia" w:hAnsiTheme="majorBidi" w:cstheme="majorBidi"/>
          <w:b/>
          <w:bCs/>
          <w:sz w:val="24"/>
          <w:szCs w:val="24"/>
        </w:rPr>
        <w:t xml:space="preserve"> </w:t>
      </w:r>
      <w:r w:rsidR="002518BA">
        <w:rPr>
          <w:rFonts w:ascii="Cambria Math" w:eastAsiaTheme="minorEastAsia" w:hAnsi="Cambria Math" w:cstheme="majorBidi"/>
          <w:b/>
          <w:bCs/>
          <w:sz w:val="24"/>
          <w:szCs w:val="24"/>
        </w:rPr>
        <w:t xml:space="preserve">a     </w:t>
      </w:r>
    </w:p>
    <w:p w:rsidR="002518BA" w:rsidRDefault="004A723A" w:rsidP="002518BA">
      <w:pPr>
        <w:rPr>
          <w:rFonts w:asciiTheme="majorBidi" w:eastAsiaTheme="minorEastAsia" w:hAnsiTheme="majorBidi" w:cstheme="majorBidi"/>
          <w:b/>
          <w:bCs/>
        </w:rPr>
      </w:pP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 xml:space="preserve">g </m:t>
            </m:r>
          </m:e>
        </m:acc>
        <m:r>
          <m:rPr>
            <m:sty m:val="bi"/>
          </m:rPr>
          <w:rPr>
            <w:rFonts w:ascii="Cambria Math" w:eastAsiaTheme="minorEastAsia" w:hAnsi="Cambria Math" w:cstheme="majorBidi"/>
          </w:rPr>
          <m:t xml:space="preserve"> </m:t>
        </m:r>
      </m:oMath>
      <w:r w:rsidR="002518BA">
        <w:rPr>
          <w:rFonts w:ascii="Cambria Math" w:eastAsiaTheme="minorEastAsia" w:hAnsi="Cambria Math" w:cstheme="majorBidi"/>
          <w:b/>
          <w:bCs/>
        </w:rPr>
        <w:t>=9.8 (m/s</w:t>
      </w:r>
      <w:r w:rsidR="002518BA" w:rsidRPr="002518BA">
        <w:rPr>
          <w:rFonts w:ascii="Cambria Math" w:eastAsiaTheme="minorEastAsia" w:hAnsi="Cambria Math" w:cstheme="majorBidi"/>
          <w:b/>
          <w:bCs/>
          <w:vertAlign w:val="superscript"/>
        </w:rPr>
        <w:t>2</w:t>
      </w:r>
      <w:r w:rsidR="002518BA">
        <w:rPr>
          <w:rFonts w:asciiTheme="majorBidi" w:eastAsiaTheme="minorEastAsia" w:hAnsiTheme="majorBidi" w:cstheme="majorBidi"/>
          <w:b/>
          <w:bCs/>
        </w:rPr>
        <w:t>)</w:t>
      </w:r>
    </w:p>
    <w:p w:rsidR="002518BA" w:rsidRDefault="002518BA" w:rsidP="002518BA">
      <w:pPr>
        <w:rPr>
          <w:rFonts w:asciiTheme="majorBidi" w:eastAsiaTheme="minorEastAsia" w:hAnsiTheme="majorBidi" w:cstheme="majorBidi"/>
          <w:b/>
          <w:bCs/>
        </w:rPr>
      </w:pPr>
      <w:r>
        <w:rPr>
          <w:rFonts w:asciiTheme="majorBidi" w:eastAsiaTheme="minorEastAsia" w:hAnsiTheme="majorBidi" w:cstheme="majorBidi"/>
          <w:b/>
          <w:bCs/>
        </w:rPr>
        <w:t xml:space="preserve">V(t) =[m </w:t>
      </w: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g</m:t>
            </m:r>
          </m:e>
        </m:acc>
      </m:oMath>
      <w:r>
        <w:rPr>
          <w:rFonts w:asciiTheme="majorBidi" w:eastAsiaTheme="minorEastAsia" w:hAnsiTheme="majorBidi" w:cstheme="majorBidi"/>
          <w:b/>
          <w:bCs/>
        </w:rPr>
        <w:t>/(m+M)]</w:t>
      </w:r>
    </w:p>
    <w:p w:rsidR="002518BA" w:rsidRDefault="004A723A" w:rsidP="002E4BB3">
      <w:pPr>
        <w:bidi/>
        <w:jc w:val="right"/>
        <w:rPr>
          <w:rFonts w:asciiTheme="majorBidi" w:eastAsiaTheme="minorEastAsia" w:hAnsiTheme="majorBidi" w:cstheme="majorBidi"/>
          <w:b/>
          <w:bCs/>
        </w:rPr>
      </w:pP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 xml:space="preserve">d </m:t>
            </m:r>
          </m:e>
        </m:acc>
      </m:oMath>
      <w:r w:rsidR="002518BA">
        <w:rPr>
          <w:rFonts w:asciiTheme="majorBidi" w:eastAsiaTheme="minorEastAsia" w:hAnsiTheme="majorBidi" w:cstheme="majorBidi"/>
          <w:b/>
          <w:bCs/>
        </w:rPr>
        <w:t>= ½[</w:t>
      </w:r>
      <w:r w:rsidR="002E4BB3" w:rsidRPr="002E4BB3">
        <w:rPr>
          <w:rFonts w:asciiTheme="majorBidi" w:eastAsiaTheme="minorEastAsia" w:hAnsiTheme="majorBidi" w:cstheme="majorBidi"/>
          <w:b/>
          <w:bCs/>
        </w:rPr>
        <w:t xml:space="preserve"> </w:t>
      </w:r>
      <w:r w:rsidR="002E4BB3">
        <w:rPr>
          <w:rFonts w:asciiTheme="majorBidi" w:eastAsiaTheme="minorEastAsia" w:hAnsiTheme="majorBidi" w:cstheme="majorBidi"/>
          <w:b/>
          <w:bCs/>
        </w:rPr>
        <w:t xml:space="preserve">m </w:t>
      </w:r>
      <m:oMath>
        <m:acc>
          <m:accPr>
            <m:chr m:val="⃗"/>
            <m:ctrlPr>
              <w:rPr>
                <w:rFonts w:ascii="Cambria Math" w:eastAsiaTheme="minorEastAsia" w:hAnsi="Cambria Math" w:cstheme="majorBidi"/>
                <w:b/>
                <w:bCs/>
                <w:i/>
              </w:rPr>
            </m:ctrlPr>
          </m:accPr>
          <m:e>
            <m:r>
              <m:rPr>
                <m:sty m:val="bi"/>
              </m:rPr>
              <w:rPr>
                <w:rFonts w:ascii="Cambria Math" w:eastAsiaTheme="minorEastAsia" w:hAnsi="Cambria Math" w:cstheme="majorBidi"/>
              </w:rPr>
              <m:t>g</m:t>
            </m:r>
          </m:e>
        </m:acc>
      </m:oMath>
      <w:r w:rsidR="002E4BB3">
        <w:rPr>
          <w:rFonts w:asciiTheme="majorBidi" w:eastAsiaTheme="minorEastAsia" w:hAnsiTheme="majorBidi" w:cstheme="majorBidi"/>
          <w:b/>
          <w:bCs/>
        </w:rPr>
        <w:t>/(</w:t>
      </w:r>
      <w:proofErr w:type="spellStart"/>
      <w:r w:rsidR="002E4BB3">
        <w:rPr>
          <w:rFonts w:asciiTheme="majorBidi" w:eastAsiaTheme="minorEastAsia" w:hAnsiTheme="majorBidi" w:cstheme="majorBidi"/>
          <w:b/>
          <w:bCs/>
        </w:rPr>
        <w:t>m+M</w:t>
      </w:r>
      <w:proofErr w:type="spellEnd"/>
      <w:r w:rsidR="002E4BB3">
        <w:rPr>
          <w:rFonts w:asciiTheme="majorBidi" w:eastAsiaTheme="minorEastAsia" w:hAnsiTheme="majorBidi" w:cstheme="majorBidi"/>
          <w:b/>
          <w:bCs/>
        </w:rPr>
        <w:t>)] t</w:t>
      </w:r>
      <w:r w:rsidR="002E4BB3" w:rsidRPr="002E4BB3">
        <w:rPr>
          <w:rFonts w:asciiTheme="majorBidi" w:eastAsiaTheme="minorEastAsia" w:hAnsiTheme="majorBidi" w:cstheme="majorBidi"/>
          <w:b/>
          <w:bCs/>
          <w:vertAlign w:val="superscript"/>
        </w:rPr>
        <w:t>2</w:t>
      </w:r>
    </w:p>
    <w:p w:rsidR="002E4BB3" w:rsidRPr="002E4BB3" w:rsidRDefault="002E4BB3" w:rsidP="002E4BB3">
      <w:pPr>
        <w:rPr>
          <w:rFonts w:asciiTheme="majorBidi" w:eastAsiaTheme="minorEastAsia" w:hAnsiTheme="majorBidi" w:cstheme="majorBidi"/>
          <w:b/>
          <w:bCs/>
        </w:rPr>
      </w:pPr>
      <w:r>
        <w:rPr>
          <w:rFonts w:asciiTheme="majorBidi" w:eastAsiaTheme="minorEastAsia" w:hAnsiTheme="majorBidi" w:cstheme="majorBidi"/>
          <w:b/>
          <w:bCs/>
        </w:rPr>
        <w:t>V= x/</w:t>
      </w:r>
      <m:oMath>
        <m:r>
          <m:rPr>
            <m:sty m:val="bi"/>
          </m:rPr>
          <w:rPr>
            <w:rFonts w:ascii="Cambria Math" w:eastAsiaTheme="minorEastAsia" w:hAnsi="Cambria Math" w:cstheme="majorBidi"/>
          </w:rPr>
          <m:t>∆t</m:t>
        </m:r>
      </m:oMath>
    </w:p>
    <w:p w:rsidR="002E4BB3" w:rsidRDefault="002E4BB3" w:rsidP="002E4BB3">
      <w:pPr>
        <w:rPr>
          <w:rFonts w:asciiTheme="majorBidi" w:eastAsiaTheme="minorEastAsia" w:hAnsiTheme="majorBidi" w:cstheme="majorBidi"/>
          <w:b/>
          <w:bCs/>
        </w:rPr>
      </w:pPr>
      <w:r>
        <w:rPr>
          <w:rFonts w:asciiTheme="majorBidi" w:eastAsiaTheme="minorEastAsia" w:hAnsiTheme="majorBidi" w:cstheme="majorBidi"/>
          <w:b/>
          <w:bCs/>
        </w:rPr>
        <w:t xml:space="preserve">V= at </w:t>
      </w:r>
    </w:p>
    <w:p w:rsidR="00C06D51" w:rsidRPr="002518BA" w:rsidRDefault="00C06D51" w:rsidP="002518BA">
      <w:pPr>
        <w:rPr>
          <w:rFonts w:ascii="Cambria Math" w:eastAsiaTheme="minorEastAsia" w:hAnsi="Cambria Math" w:cstheme="majorBidi"/>
          <w:b/>
          <w:bCs/>
        </w:rPr>
      </w:pPr>
      <w:r>
        <w:rPr>
          <w:rFonts w:asciiTheme="majorBidi" w:eastAsiaTheme="minorEastAsia" w:hAnsiTheme="majorBidi" w:cstheme="majorBidi"/>
          <w:b/>
          <w:bCs/>
        </w:rPr>
        <w:t>Procedure:</w:t>
      </w:r>
    </w:p>
    <w:p w:rsidR="00C06D51" w:rsidRDefault="002E4BB3" w:rsidP="002E4BB3">
      <w:pPr>
        <w:pStyle w:val="a3"/>
        <w:ind w:left="270"/>
        <w:jc w:val="both"/>
        <w:rPr>
          <w:rFonts w:asciiTheme="majorBidi" w:eastAsiaTheme="minorEastAsia" w:hAnsiTheme="majorBidi" w:cstheme="majorBidi"/>
          <w:b/>
          <w:bCs/>
        </w:rPr>
      </w:pPr>
      <w:r>
        <w:rPr>
          <w:rFonts w:asciiTheme="majorBidi" w:eastAsiaTheme="minorEastAsia" w:hAnsiTheme="majorBidi" w:cstheme="majorBidi"/>
          <w:b/>
          <w:bCs/>
        </w:rPr>
        <w:t>Part 1:</w:t>
      </w:r>
    </w:p>
    <w:p w:rsidR="002E4BB3" w:rsidRDefault="002E4BB3" w:rsidP="002E4BB3">
      <w:pPr>
        <w:pStyle w:val="a3"/>
        <w:numPr>
          <w:ilvl w:val="0"/>
          <w:numId w:val="1"/>
        </w:numPr>
        <w:jc w:val="both"/>
        <w:rPr>
          <w:rFonts w:asciiTheme="majorBidi" w:eastAsiaTheme="minorEastAsia" w:hAnsiTheme="majorBidi" w:cstheme="majorBidi"/>
          <w:b/>
          <w:bCs/>
        </w:rPr>
      </w:pPr>
      <w:r>
        <w:rPr>
          <w:rFonts w:asciiTheme="majorBidi" w:eastAsiaTheme="minorEastAsia" w:hAnsiTheme="majorBidi" w:cstheme="majorBidi"/>
          <w:b/>
          <w:bCs/>
        </w:rPr>
        <w:t>start the air track.</w:t>
      </w:r>
    </w:p>
    <w:p w:rsidR="002E4BB3" w:rsidRPr="002E4BB3" w:rsidRDefault="002E4BB3" w:rsidP="002E4BB3">
      <w:pPr>
        <w:pStyle w:val="a3"/>
        <w:numPr>
          <w:ilvl w:val="0"/>
          <w:numId w:val="1"/>
        </w:numPr>
        <w:jc w:val="both"/>
        <w:rPr>
          <w:rFonts w:asciiTheme="majorBidi" w:eastAsiaTheme="minorEastAsia" w:hAnsiTheme="majorBidi" w:cstheme="majorBidi"/>
          <w:b/>
          <w:bCs/>
        </w:rPr>
      </w:pPr>
      <w:r>
        <w:rPr>
          <w:rFonts w:asciiTheme="majorBidi" w:eastAsiaTheme="minorEastAsia" w:hAnsiTheme="majorBidi" w:cstheme="majorBidi"/>
          <w:b/>
          <w:bCs/>
        </w:rPr>
        <w:t xml:space="preserve">Set up both timers to measure </w:t>
      </w:r>
      <m:oMath>
        <m:r>
          <m:rPr>
            <m:sty m:val="bi"/>
          </m:rPr>
          <w:rPr>
            <w:rFonts w:ascii="Cambria Math" w:eastAsiaTheme="minorEastAsia" w:hAnsi="Cambria Math" w:cstheme="majorBidi"/>
          </w:rPr>
          <m:t>∆t.</m:t>
        </m:r>
      </m:oMath>
    </w:p>
    <w:p w:rsidR="002E4BB3" w:rsidRDefault="002E4BB3" w:rsidP="002E4BB3">
      <w:pPr>
        <w:pStyle w:val="a3"/>
        <w:numPr>
          <w:ilvl w:val="0"/>
          <w:numId w:val="1"/>
        </w:numPr>
        <w:jc w:val="both"/>
        <w:rPr>
          <w:rFonts w:asciiTheme="majorBidi" w:eastAsiaTheme="minorEastAsia" w:hAnsiTheme="majorBidi" w:cstheme="majorBidi"/>
          <w:b/>
          <w:bCs/>
        </w:rPr>
      </w:pPr>
      <w:r>
        <w:rPr>
          <w:rFonts w:asciiTheme="majorBidi" w:eastAsiaTheme="minorEastAsia" w:hAnsiTheme="majorBidi" w:cstheme="majorBidi"/>
          <w:b/>
          <w:bCs/>
        </w:rPr>
        <w:t xml:space="preserve">Lunch  the cart along the track and read the time on the timers of both photocells </w:t>
      </w:r>
    </w:p>
    <w:p w:rsidR="002E4BB3" w:rsidRPr="002E4BB3" w:rsidRDefault="002E4BB3" w:rsidP="002E4BB3">
      <w:pPr>
        <w:pStyle w:val="a3"/>
        <w:numPr>
          <w:ilvl w:val="0"/>
          <w:numId w:val="1"/>
        </w:numPr>
        <w:jc w:val="both"/>
        <w:rPr>
          <w:rFonts w:asciiTheme="majorBidi" w:eastAsiaTheme="minorEastAsia" w:hAnsiTheme="majorBidi" w:cstheme="majorBidi"/>
          <w:b/>
          <w:bCs/>
        </w:rPr>
      </w:pPr>
      <w:r>
        <w:rPr>
          <w:rFonts w:asciiTheme="majorBidi" w:eastAsiaTheme="minorEastAsia" w:hAnsiTheme="majorBidi" w:cstheme="majorBidi"/>
          <w:b/>
          <w:bCs/>
        </w:rPr>
        <w:t>Calculate V for both and compare V=d/</w:t>
      </w:r>
      <m:oMath>
        <m:r>
          <m:rPr>
            <m:sty m:val="bi"/>
          </m:rPr>
          <w:rPr>
            <w:rFonts w:ascii="Cambria Math" w:eastAsiaTheme="minorEastAsia" w:hAnsi="Cambria Math" w:cstheme="majorBidi"/>
          </w:rPr>
          <m:t>∆t</m:t>
        </m:r>
      </m:oMath>
    </w:p>
    <w:p w:rsidR="002E4BB3" w:rsidRDefault="002E4BB3" w:rsidP="002E4BB3">
      <w:pPr>
        <w:pStyle w:val="a3"/>
        <w:ind w:left="270"/>
        <w:jc w:val="both"/>
        <w:rPr>
          <w:rFonts w:asciiTheme="majorBidi" w:eastAsiaTheme="minorEastAsia" w:hAnsiTheme="majorBidi" w:cstheme="majorBidi"/>
          <w:b/>
          <w:bCs/>
        </w:rPr>
      </w:pPr>
    </w:p>
    <w:p w:rsidR="002E4BB3" w:rsidRDefault="002E4BB3" w:rsidP="002E4BB3">
      <w:pPr>
        <w:pStyle w:val="a3"/>
        <w:ind w:left="270"/>
        <w:jc w:val="both"/>
        <w:rPr>
          <w:rFonts w:asciiTheme="majorBidi" w:eastAsiaTheme="minorEastAsia" w:hAnsiTheme="majorBidi" w:cstheme="majorBidi"/>
          <w:b/>
          <w:bCs/>
        </w:rPr>
      </w:pPr>
      <w:r>
        <w:rPr>
          <w:rFonts w:asciiTheme="majorBidi" w:eastAsiaTheme="minorEastAsia" w:hAnsiTheme="majorBidi" w:cstheme="majorBidi"/>
          <w:b/>
          <w:bCs/>
        </w:rPr>
        <w:t>Part 2</w:t>
      </w:r>
      <w:r w:rsidR="005533BD">
        <w:rPr>
          <w:rFonts w:asciiTheme="majorBidi" w:eastAsiaTheme="minorEastAsia" w:hAnsiTheme="majorBidi" w:cstheme="majorBidi"/>
          <w:b/>
          <w:bCs/>
        </w:rPr>
        <w:t>A</w:t>
      </w:r>
      <w:r>
        <w:rPr>
          <w:rFonts w:asciiTheme="majorBidi" w:eastAsiaTheme="minorEastAsia" w:hAnsiTheme="majorBidi" w:cstheme="majorBidi"/>
          <w:b/>
          <w:bCs/>
        </w:rPr>
        <w:t>:</w:t>
      </w:r>
    </w:p>
    <w:p w:rsidR="002E4BB3" w:rsidRDefault="002E4BB3" w:rsidP="002E4BB3">
      <w:pPr>
        <w:pStyle w:val="a3"/>
        <w:numPr>
          <w:ilvl w:val="0"/>
          <w:numId w:val="2"/>
        </w:numPr>
        <w:jc w:val="both"/>
        <w:rPr>
          <w:rFonts w:asciiTheme="majorBidi" w:eastAsiaTheme="minorEastAsia" w:hAnsiTheme="majorBidi" w:cstheme="majorBidi"/>
          <w:b/>
          <w:bCs/>
        </w:rPr>
      </w:pPr>
      <w:r>
        <w:rPr>
          <w:rFonts w:asciiTheme="majorBidi" w:eastAsiaTheme="minorEastAsia" w:hAnsiTheme="majorBidi" w:cstheme="majorBidi"/>
          <w:b/>
          <w:bCs/>
        </w:rPr>
        <w:t>start the air track.</w:t>
      </w:r>
    </w:p>
    <w:p w:rsidR="00A938D0" w:rsidRDefault="002E4BB3" w:rsidP="00A938D0">
      <w:pPr>
        <w:pStyle w:val="a3"/>
        <w:numPr>
          <w:ilvl w:val="0"/>
          <w:numId w:val="2"/>
        </w:numPr>
        <w:jc w:val="both"/>
        <w:rPr>
          <w:rFonts w:asciiTheme="majorBidi" w:eastAsiaTheme="minorEastAsia" w:hAnsiTheme="majorBidi" w:cstheme="majorBidi"/>
          <w:b/>
          <w:bCs/>
        </w:rPr>
      </w:pPr>
      <w:r>
        <w:rPr>
          <w:rFonts w:asciiTheme="majorBidi" w:eastAsiaTheme="minorEastAsia" w:hAnsiTheme="majorBidi" w:cstheme="majorBidi"/>
          <w:b/>
          <w:bCs/>
        </w:rPr>
        <w:t xml:space="preserve">Setup timer 1 to measure t and timer 2 to measure </w:t>
      </w:r>
      <m:oMath>
        <m:r>
          <m:rPr>
            <m:sty m:val="bi"/>
          </m:rPr>
          <w:rPr>
            <w:rFonts w:ascii="Cambria Math" w:eastAsiaTheme="minorEastAsia" w:hAnsi="Cambria Math" w:cstheme="majorBidi"/>
          </w:rPr>
          <m:t xml:space="preserve">∆t </m:t>
        </m:r>
      </m:oMath>
      <w:r w:rsidR="00A938D0">
        <w:rPr>
          <w:rFonts w:asciiTheme="majorBidi" w:eastAsiaTheme="minorEastAsia" w:hAnsiTheme="majorBidi" w:cstheme="majorBidi"/>
          <w:b/>
          <w:bCs/>
        </w:rPr>
        <w:t>.</w:t>
      </w:r>
    </w:p>
    <w:p w:rsidR="00A938D0" w:rsidRDefault="00A938D0" w:rsidP="00A938D0">
      <w:pPr>
        <w:pStyle w:val="a3"/>
        <w:numPr>
          <w:ilvl w:val="0"/>
          <w:numId w:val="2"/>
        </w:numPr>
        <w:jc w:val="both"/>
        <w:rPr>
          <w:rFonts w:asciiTheme="majorBidi" w:eastAsiaTheme="minorEastAsia" w:hAnsiTheme="majorBidi" w:cstheme="majorBidi"/>
          <w:b/>
          <w:bCs/>
        </w:rPr>
      </w:pPr>
      <w:r>
        <w:rPr>
          <w:rFonts w:asciiTheme="majorBidi" w:eastAsiaTheme="minorEastAsia" w:hAnsiTheme="majorBidi" w:cstheme="majorBidi"/>
          <w:b/>
          <w:bCs/>
        </w:rPr>
        <w:t>Start the system M,M’ into motion  by triggering the release mechanism (magnet)</w:t>
      </w:r>
    </w:p>
    <w:p w:rsidR="00A938D0" w:rsidRPr="00A938D0" w:rsidRDefault="00A938D0" w:rsidP="00A938D0">
      <w:pPr>
        <w:pStyle w:val="a3"/>
        <w:numPr>
          <w:ilvl w:val="0"/>
          <w:numId w:val="2"/>
        </w:numPr>
        <w:jc w:val="both"/>
        <w:rPr>
          <w:rFonts w:asciiTheme="majorBidi" w:eastAsiaTheme="minorEastAsia" w:hAnsiTheme="majorBidi" w:cstheme="majorBidi"/>
          <w:b/>
          <w:bCs/>
        </w:rPr>
      </w:pPr>
      <w:r>
        <w:rPr>
          <w:rFonts w:asciiTheme="majorBidi" w:eastAsiaTheme="minorEastAsia" w:hAnsiTheme="majorBidi" w:cstheme="majorBidi"/>
          <w:b/>
          <w:bCs/>
        </w:rPr>
        <w:t xml:space="preserve">Change the  position of the photocell (change d) record </w:t>
      </w:r>
      <w:proofErr w:type="spellStart"/>
      <w:r>
        <w:rPr>
          <w:rFonts w:asciiTheme="majorBidi" w:eastAsiaTheme="minorEastAsia" w:hAnsiTheme="majorBidi" w:cstheme="majorBidi"/>
          <w:b/>
          <w:bCs/>
        </w:rPr>
        <w:t>d,t</w:t>
      </w:r>
      <w:proofErr w:type="spellEnd"/>
      <w:r>
        <w:rPr>
          <w:rFonts w:asciiTheme="majorBidi" w:eastAsiaTheme="minorEastAsia" w:hAnsiTheme="majorBidi" w:cstheme="majorBidi"/>
          <w:b/>
          <w:bCs/>
        </w:rPr>
        <w:t xml:space="preserve"> and </w:t>
      </w:r>
      <m:oMath>
        <m:r>
          <m:rPr>
            <m:sty m:val="bi"/>
          </m:rPr>
          <w:rPr>
            <w:rFonts w:ascii="Cambria Math" w:eastAsiaTheme="minorEastAsia" w:hAnsi="Cambria Math" w:cstheme="majorBidi"/>
          </w:rPr>
          <m:t>∆t</m:t>
        </m:r>
      </m:oMath>
    </w:p>
    <w:p w:rsidR="00A938D0" w:rsidRDefault="00A938D0" w:rsidP="00A938D0">
      <w:pPr>
        <w:pStyle w:val="a3"/>
        <w:numPr>
          <w:ilvl w:val="0"/>
          <w:numId w:val="2"/>
        </w:numPr>
        <w:jc w:val="both"/>
        <w:rPr>
          <w:rFonts w:asciiTheme="majorBidi" w:eastAsiaTheme="minorEastAsia" w:hAnsiTheme="majorBidi" w:cstheme="majorBidi"/>
          <w:b/>
          <w:bCs/>
        </w:rPr>
      </w:pPr>
      <w:r>
        <w:rPr>
          <w:rFonts w:asciiTheme="majorBidi" w:eastAsiaTheme="minorEastAsia" w:hAnsiTheme="majorBidi" w:cstheme="majorBidi"/>
          <w:b/>
          <w:bCs/>
        </w:rPr>
        <w:t>Repeat the four steps for five different values of d.</w:t>
      </w:r>
    </w:p>
    <w:p w:rsidR="00A938D0" w:rsidRDefault="00A938D0" w:rsidP="00A938D0">
      <w:pPr>
        <w:pStyle w:val="a3"/>
        <w:ind w:left="630"/>
        <w:jc w:val="both"/>
        <w:rPr>
          <w:rFonts w:asciiTheme="majorBidi" w:eastAsiaTheme="minorEastAsia" w:hAnsiTheme="majorBidi" w:cstheme="majorBidi"/>
          <w:b/>
          <w:bCs/>
        </w:rPr>
      </w:pPr>
    </w:p>
    <w:p w:rsidR="00A938D0" w:rsidRDefault="00A938D0" w:rsidP="00A938D0">
      <w:pPr>
        <w:pStyle w:val="a3"/>
        <w:ind w:left="270"/>
        <w:jc w:val="both"/>
        <w:rPr>
          <w:rFonts w:asciiTheme="majorBidi" w:eastAsiaTheme="minorEastAsia" w:hAnsiTheme="majorBidi" w:cstheme="majorBidi"/>
          <w:b/>
          <w:bCs/>
        </w:rPr>
      </w:pPr>
      <w:r>
        <w:rPr>
          <w:rFonts w:asciiTheme="majorBidi" w:eastAsiaTheme="minorEastAsia" w:hAnsiTheme="majorBidi" w:cstheme="majorBidi"/>
          <w:b/>
          <w:bCs/>
        </w:rPr>
        <w:t xml:space="preserve">Part </w:t>
      </w:r>
      <w:r w:rsidR="005533BD">
        <w:rPr>
          <w:rFonts w:asciiTheme="majorBidi" w:eastAsiaTheme="minorEastAsia" w:hAnsiTheme="majorBidi" w:cstheme="majorBidi"/>
          <w:b/>
          <w:bCs/>
        </w:rPr>
        <w:t>2b</w:t>
      </w:r>
      <w:r>
        <w:rPr>
          <w:rFonts w:asciiTheme="majorBidi" w:eastAsiaTheme="minorEastAsia" w:hAnsiTheme="majorBidi" w:cstheme="majorBidi"/>
          <w:b/>
          <w:bCs/>
        </w:rPr>
        <w:t>:</w:t>
      </w:r>
    </w:p>
    <w:p w:rsidR="00A938D0" w:rsidRPr="00A938D0" w:rsidRDefault="00A938D0" w:rsidP="00A938D0">
      <w:pPr>
        <w:pStyle w:val="a3"/>
        <w:numPr>
          <w:ilvl w:val="0"/>
          <w:numId w:val="3"/>
        </w:numPr>
        <w:jc w:val="both"/>
        <w:rPr>
          <w:rFonts w:asciiTheme="majorBidi" w:eastAsiaTheme="minorEastAsia" w:hAnsiTheme="majorBidi" w:cstheme="majorBidi"/>
          <w:b/>
          <w:bCs/>
        </w:rPr>
      </w:pPr>
      <w:r w:rsidRPr="00A938D0">
        <w:rPr>
          <w:rFonts w:asciiTheme="majorBidi" w:eastAsiaTheme="minorEastAsia" w:hAnsiTheme="majorBidi" w:cstheme="majorBidi"/>
          <w:b/>
          <w:bCs/>
        </w:rPr>
        <w:t>start the air track.</w:t>
      </w:r>
    </w:p>
    <w:p w:rsidR="00A938D0" w:rsidRDefault="00A938D0" w:rsidP="00A938D0">
      <w:pPr>
        <w:pStyle w:val="a3"/>
        <w:numPr>
          <w:ilvl w:val="0"/>
          <w:numId w:val="3"/>
        </w:numPr>
        <w:jc w:val="both"/>
        <w:rPr>
          <w:rFonts w:asciiTheme="majorBidi" w:eastAsiaTheme="minorEastAsia" w:hAnsiTheme="majorBidi" w:cstheme="majorBidi"/>
          <w:b/>
          <w:bCs/>
        </w:rPr>
      </w:pPr>
      <w:r>
        <w:rPr>
          <w:rFonts w:asciiTheme="majorBidi" w:eastAsiaTheme="minorEastAsia" w:hAnsiTheme="majorBidi" w:cstheme="majorBidi"/>
          <w:b/>
          <w:bCs/>
        </w:rPr>
        <w:t xml:space="preserve">Setup timer 1 to measure t and timer 2 to measure </w:t>
      </w:r>
      <m:oMath>
        <m:r>
          <m:rPr>
            <m:sty m:val="bi"/>
          </m:rPr>
          <w:rPr>
            <w:rFonts w:ascii="Cambria Math" w:eastAsiaTheme="minorEastAsia" w:hAnsi="Cambria Math" w:cstheme="majorBidi"/>
          </w:rPr>
          <m:t xml:space="preserve">∆t </m:t>
        </m:r>
      </m:oMath>
      <w:r>
        <w:rPr>
          <w:rFonts w:asciiTheme="majorBidi" w:eastAsiaTheme="minorEastAsia" w:hAnsiTheme="majorBidi" w:cstheme="majorBidi"/>
          <w:b/>
          <w:bCs/>
        </w:rPr>
        <w:t>.</w:t>
      </w:r>
    </w:p>
    <w:p w:rsidR="00A938D0" w:rsidRDefault="00A938D0" w:rsidP="00A938D0">
      <w:pPr>
        <w:pStyle w:val="a3"/>
        <w:numPr>
          <w:ilvl w:val="0"/>
          <w:numId w:val="3"/>
        </w:numPr>
        <w:jc w:val="both"/>
        <w:rPr>
          <w:rFonts w:asciiTheme="majorBidi" w:eastAsiaTheme="minorEastAsia" w:hAnsiTheme="majorBidi" w:cstheme="majorBidi"/>
          <w:b/>
          <w:bCs/>
        </w:rPr>
      </w:pPr>
      <w:r>
        <w:rPr>
          <w:rFonts w:asciiTheme="majorBidi" w:eastAsiaTheme="minorEastAsia" w:hAnsiTheme="majorBidi" w:cstheme="majorBidi"/>
          <w:b/>
          <w:bCs/>
        </w:rPr>
        <w:t>Load  the cart M with additional weights .</w:t>
      </w:r>
    </w:p>
    <w:p w:rsidR="00A938D0" w:rsidRPr="00A938D0" w:rsidRDefault="00A938D0" w:rsidP="00A938D0">
      <w:pPr>
        <w:pStyle w:val="a3"/>
        <w:numPr>
          <w:ilvl w:val="0"/>
          <w:numId w:val="3"/>
        </w:numPr>
        <w:jc w:val="both"/>
        <w:rPr>
          <w:rFonts w:asciiTheme="majorBidi" w:eastAsiaTheme="minorEastAsia" w:hAnsiTheme="majorBidi" w:cstheme="majorBidi"/>
          <w:b/>
          <w:bCs/>
        </w:rPr>
      </w:pPr>
      <w:r w:rsidRPr="00A938D0">
        <w:rPr>
          <w:rFonts w:asciiTheme="majorBidi" w:eastAsiaTheme="minorEastAsia" w:hAnsiTheme="majorBidi" w:cstheme="majorBidi"/>
          <w:b/>
          <w:bCs/>
        </w:rPr>
        <w:t xml:space="preserve">Maintain constant d, Start the system M,M’ into motion  by triggering </w:t>
      </w:r>
      <w:r>
        <w:rPr>
          <w:rFonts w:asciiTheme="majorBidi" w:eastAsiaTheme="minorEastAsia" w:hAnsiTheme="majorBidi" w:cstheme="majorBidi"/>
          <w:b/>
          <w:bCs/>
        </w:rPr>
        <w:t>the release mechanism.</w:t>
      </w:r>
    </w:p>
    <w:p w:rsidR="00A938D0" w:rsidRDefault="001D2A44" w:rsidP="00A938D0">
      <w:pPr>
        <w:pStyle w:val="a3"/>
        <w:numPr>
          <w:ilvl w:val="0"/>
          <w:numId w:val="3"/>
        </w:numPr>
        <w:jc w:val="both"/>
        <w:rPr>
          <w:rFonts w:asciiTheme="majorBidi" w:eastAsiaTheme="minorEastAsia" w:hAnsiTheme="majorBidi" w:cstheme="majorBidi"/>
          <w:b/>
          <w:bCs/>
        </w:rPr>
      </w:pPr>
      <w:r>
        <w:rPr>
          <w:rFonts w:asciiTheme="majorBidi" w:eastAsiaTheme="minorEastAsia" w:hAnsiTheme="majorBidi" w:cstheme="majorBidi"/>
          <w:b/>
          <w:bCs/>
        </w:rPr>
        <w:t>Transfer</w:t>
      </w:r>
      <w:r w:rsidR="00A938D0">
        <w:rPr>
          <w:rFonts w:asciiTheme="majorBidi" w:eastAsiaTheme="minorEastAsia" w:hAnsiTheme="majorBidi" w:cstheme="majorBidi"/>
          <w:b/>
          <w:bCs/>
        </w:rPr>
        <w:t xml:space="preserve"> weights from M to M’, changing M’ but keeping total M+M’</w:t>
      </w:r>
      <w:r>
        <w:rPr>
          <w:rFonts w:asciiTheme="majorBidi" w:eastAsiaTheme="minorEastAsia" w:hAnsiTheme="majorBidi" w:cstheme="majorBidi"/>
          <w:b/>
          <w:bCs/>
        </w:rPr>
        <w:t xml:space="preserve"> constant.</w:t>
      </w:r>
    </w:p>
    <w:p w:rsidR="001D2A44" w:rsidRDefault="001D2A44" w:rsidP="00A938D0">
      <w:pPr>
        <w:pStyle w:val="a3"/>
        <w:numPr>
          <w:ilvl w:val="0"/>
          <w:numId w:val="3"/>
        </w:numPr>
        <w:jc w:val="both"/>
        <w:rPr>
          <w:rFonts w:asciiTheme="majorBidi" w:eastAsiaTheme="minorEastAsia" w:hAnsiTheme="majorBidi" w:cstheme="majorBidi"/>
          <w:b/>
          <w:bCs/>
        </w:rPr>
      </w:pPr>
      <w:r>
        <w:rPr>
          <w:rFonts w:asciiTheme="majorBidi" w:eastAsiaTheme="minorEastAsia" w:hAnsiTheme="majorBidi" w:cstheme="majorBidi"/>
          <w:b/>
          <w:bCs/>
        </w:rPr>
        <w:t>Repeat step five for  three different values of M’.</w:t>
      </w:r>
    </w:p>
    <w:p w:rsidR="00C06D51" w:rsidRPr="00675498" w:rsidRDefault="00C06D51" w:rsidP="00C06D51">
      <w:pPr>
        <w:rPr>
          <w:rFonts w:asciiTheme="majorBidi" w:eastAsiaTheme="minorEastAsia" w:hAnsiTheme="majorBidi" w:cstheme="majorBidi"/>
          <w:b/>
          <w:bCs/>
        </w:rPr>
      </w:pPr>
      <w:r w:rsidRPr="00675498">
        <w:rPr>
          <w:rFonts w:asciiTheme="majorBidi" w:eastAsiaTheme="minorEastAsia" w:hAnsiTheme="majorBidi" w:cstheme="majorBidi"/>
          <w:b/>
          <w:bCs/>
        </w:rPr>
        <w:lastRenderedPageBreak/>
        <w:t>Data:</w:t>
      </w:r>
    </w:p>
    <w:p w:rsidR="00C06D51" w:rsidRDefault="00C06D51" w:rsidP="00C06D51">
      <w:pPr>
        <w:rPr>
          <w:rFonts w:asciiTheme="majorBidi" w:eastAsiaTheme="minorEastAsia" w:hAnsiTheme="majorBidi" w:cstheme="majorBidi"/>
          <w:b/>
          <w:bCs/>
        </w:rPr>
      </w:pPr>
      <w:r w:rsidRPr="00675498">
        <w:rPr>
          <w:rFonts w:asciiTheme="majorBidi" w:eastAsiaTheme="minorEastAsia" w:hAnsiTheme="majorBidi" w:cstheme="majorBidi"/>
          <w:b/>
          <w:bCs/>
        </w:rPr>
        <w:t xml:space="preserve"> </w:t>
      </w:r>
      <w:r w:rsidR="001D2A44">
        <w:rPr>
          <w:rFonts w:asciiTheme="majorBidi" w:eastAsiaTheme="minorEastAsia" w:hAnsiTheme="majorBidi" w:cstheme="majorBidi"/>
          <w:b/>
          <w:bCs/>
        </w:rPr>
        <w:t>d =2.4 cm =0.024 m</w:t>
      </w:r>
    </w:p>
    <w:p w:rsidR="001D2A44" w:rsidRDefault="001D2A44" w:rsidP="00C06D51">
      <w:pPr>
        <w:rPr>
          <w:rFonts w:asciiTheme="majorBidi" w:eastAsiaTheme="minorEastAsia" w:hAnsiTheme="majorBidi" w:cstheme="majorBidi"/>
          <w:b/>
          <w:bCs/>
        </w:rPr>
      </w:pPr>
      <w:r>
        <w:rPr>
          <w:rFonts w:asciiTheme="majorBidi" w:eastAsiaTheme="minorEastAsia" w:hAnsiTheme="majorBidi" w:cstheme="majorBidi"/>
          <w:b/>
          <w:bCs/>
        </w:rPr>
        <w:t>first part:</w:t>
      </w:r>
    </w:p>
    <w:tbl>
      <w:tblPr>
        <w:tblStyle w:val="a7"/>
        <w:tblW w:w="5018" w:type="dxa"/>
        <w:tblBorders>
          <w:insideH w:val="single" w:sz="6" w:space="0" w:color="auto"/>
          <w:insideV w:val="single" w:sz="6" w:space="0" w:color="auto"/>
        </w:tblBorders>
        <w:tblLook w:val="04A0"/>
      </w:tblPr>
      <w:tblGrid>
        <w:gridCol w:w="986"/>
        <w:gridCol w:w="960"/>
        <w:gridCol w:w="960"/>
        <w:gridCol w:w="1056"/>
        <w:gridCol w:w="1056"/>
      </w:tblGrid>
      <w:tr w:rsidR="005533BD" w:rsidRPr="001D2A44" w:rsidTr="005533BD">
        <w:trPr>
          <w:trHeight w:val="300"/>
        </w:trPr>
        <w:tc>
          <w:tcPr>
            <w:tcW w:w="986" w:type="dxa"/>
            <w:shd w:val="clear" w:color="auto" w:fill="auto"/>
            <w:noWrap/>
            <w:hideMark/>
          </w:tcPr>
          <w:p w:rsidR="005533BD" w:rsidRPr="001D2A44" w:rsidRDefault="005533BD" w:rsidP="001D2A44">
            <w:pPr>
              <w:rPr>
                <w:rFonts w:ascii="Calibri" w:eastAsia="Times New Roman" w:hAnsi="Calibri" w:cs="Calibri"/>
                <w:b/>
                <w:bCs/>
                <w:color w:val="000000"/>
              </w:rPr>
            </w:pPr>
            <w:r w:rsidRPr="00AA12E2">
              <w:rPr>
                <w:rFonts w:ascii="Calibri" w:eastAsia="Times New Roman" w:hAnsi="Calibri" w:cs="Calibri"/>
                <w:b/>
                <w:bCs/>
                <w:color w:val="000000"/>
              </w:rPr>
              <w:t>A</w:t>
            </w:r>
            <w:r w:rsidRPr="001D2A44">
              <w:rPr>
                <w:rFonts w:ascii="Calibri" w:eastAsia="Times New Roman" w:hAnsi="Calibri" w:cs="Calibri"/>
                <w:b/>
                <w:bCs/>
                <w:color w:val="000000"/>
              </w:rPr>
              <w:t>ttempt</w:t>
            </w:r>
          </w:p>
        </w:tc>
        <w:tc>
          <w:tcPr>
            <w:tcW w:w="960" w:type="dxa"/>
            <w:shd w:val="clear" w:color="auto" w:fill="auto"/>
            <w:noWrap/>
            <w:hideMark/>
          </w:tcPr>
          <w:p w:rsidR="005533BD" w:rsidRPr="001D2A44" w:rsidRDefault="005533BD" w:rsidP="001D2A44">
            <w:pPr>
              <w:rPr>
                <w:rFonts w:ascii="Calibri" w:eastAsia="Times New Roman" w:hAnsi="Calibri" w:cs="Calibri"/>
                <w:b/>
                <w:bCs/>
                <w:color w:val="000000"/>
              </w:rPr>
            </w:pPr>
            <w:r w:rsidRPr="001D2A44">
              <w:rPr>
                <w:rFonts w:ascii="Calibri" w:eastAsia="Times New Roman" w:hAnsi="Calibri" w:cs="Calibri"/>
                <w:b/>
                <w:bCs/>
                <w:color w:val="000000"/>
              </w:rPr>
              <w:t>∆t</w:t>
            </w:r>
            <w:r w:rsidRPr="001D2A44">
              <w:rPr>
                <w:rFonts w:ascii="Calibri" w:eastAsia="Times New Roman" w:hAnsi="Calibri" w:cs="Calibri"/>
                <w:b/>
                <w:bCs/>
                <w:color w:val="000000"/>
                <w:vertAlign w:val="subscript"/>
              </w:rPr>
              <w:t>1</w:t>
            </w:r>
          </w:p>
        </w:tc>
        <w:tc>
          <w:tcPr>
            <w:tcW w:w="960" w:type="dxa"/>
            <w:shd w:val="clear" w:color="auto" w:fill="auto"/>
            <w:noWrap/>
            <w:hideMark/>
          </w:tcPr>
          <w:p w:rsidR="005533BD" w:rsidRPr="001D2A44" w:rsidRDefault="005533BD" w:rsidP="001D2A44">
            <w:pPr>
              <w:rPr>
                <w:rFonts w:ascii="Calibri" w:eastAsia="Times New Roman" w:hAnsi="Calibri" w:cs="Calibri"/>
                <w:b/>
                <w:bCs/>
                <w:color w:val="000000"/>
              </w:rPr>
            </w:pPr>
            <w:r w:rsidRPr="001D2A44">
              <w:rPr>
                <w:rFonts w:ascii="Calibri" w:eastAsia="Times New Roman" w:hAnsi="Calibri" w:cs="Calibri"/>
                <w:b/>
                <w:bCs/>
                <w:color w:val="000000"/>
              </w:rPr>
              <w:t>∆t</w:t>
            </w:r>
            <w:r w:rsidRPr="001D2A44">
              <w:rPr>
                <w:rFonts w:ascii="Calibri" w:eastAsia="Times New Roman" w:hAnsi="Calibri" w:cs="Calibri"/>
                <w:b/>
                <w:bCs/>
                <w:color w:val="000000"/>
                <w:vertAlign w:val="subscript"/>
              </w:rPr>
              <w:t>2</w:t>
            </w:r>
          </w:p>
        </w:tc>
        <w:tc>
          <w:tcPr>
            <w:tcW w:w="1056" w:type="dxa"/>
            <w:shd w:val="clear" w:color="auto" w:fill="auto"/>
            <w:noWrap/>
            <w:hideMark/>
          </w:tcPr>
          <w:p w:rsidR="005533BD" w:rsidRPr="001D2A44" w:rsidRDefault="005533BD" w:rsidP="001D2A44">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1</w:t>
            </w:r>
          </w:p>
        </w:tc>
        <w:tc>
          <w:tcPr>
            <w:tcW w:w="1056" w:type="dxa"/>
            <w:shd w:val="clear" w:color="auto" w:fill="auto"/>
            <w:noWrap/>
            <w:hideMark/>
          </w:tcPr>
          <w:p w:rsidR="005533BD" w:rsidRPr="001D2A44" w:rsidRDefault="005533BD" w:rsidP="001D2A44">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2</w:t>
            </w:r>
          </w:p>
        </w:tc>
      </w:tr>
      <w:tr w:rsidR="005533BD" w:rsidRPr="001D2A44" w:rsidTr="005533BD">
        <w:trPr>
          <w:trHeight w:val="300"/>
        </w:trPr>
        <w:tc>
          <w:tcPr>
            <w:tcW w:w="98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1</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0.018</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0.018</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1.333333</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1.333333</w:t>
            </w:r>
          </w:p>
        </w:tc>
      </w:tr>
      <w:tr w:rsidR="005533BD" w:rsidRPr="001D2A44" w:rsidTr="005533BD">
        <w:trPr>
          <w:trHeight w:val="300"/>
        </w:trPr>
        <w:tc>
          <w:tcPr>
            <w:tcW w:w="98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2</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0.044</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0.043</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0.545455</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0.55814</w:t>
            </w:r>
          </w:p>
        </w:tc>
      </w:tr>
      <w:tr w:rsidR="005533BD" w:rsidRPr="001D2A44" w:rsidTr="005533BD">
        <w:trPr>
          <w:trHeight w:val="300"/>
        </w:trPr>
        <w:tc>
          <w:tcPr>
            <w:tcW w:w="98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3</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0.027</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0.026</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0.888889</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0.923077</w:t>
            </w:r>
          </w:p>
        </w:tc>
      </w:tr>
      <w:tr w:rsidR="005533BD" w:rsidRPr="001D2A44" w:rsidTr="005533BD">
        <w:trPr>
          <w:trHeight w:val="300"/>
        </w:trPr>
        <w:tc>
          <w:tcPr>
            <w:tcW w:w="98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4</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0.025</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0.025</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0.96</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0.96</w:t>
            </w:r>
          </w:p>
        </w:tc>
      </w:tr>
      <w:tr w:rsidR="005533BD" w:rsidRPr="001D2A44" w:rsidTr="005533BD">
        <w:trPr>
          <w:trHeight w:val="300"/>
        </w:trPr>
        <w:tc>
          <w:tcPr>
            <w:tcW w:w="98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5</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0.023</w:t>
            </w:r>
          </w:p>
        </w:tc>
        <w:tc>
          <w:tcPr>
            <w:tcW w:w="960"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0.022</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1.043478</w:t>
            </w:r>
          </w:p>
        </w:tc>
        <w:tc>
          <w:tcPr>
            <w:tcW w:w="1056" w:type="dxa"/>
            <w:shd w:val="clear" w:color="auto" w:fill="auto"/>
            <w:noWrap/>
            <w:hideMark/>
          </w:tcPr>
          <w:p w:rsidR="005533BD" w:rsidRPr="001D2A44" w:rsidRDefault="005533BD" w:rsidP="001D2A44">
            <w:pPr>
              <w:jc w:val="right"/>
              <w:rPr>
                <w:rFonts w:ascii="Calibri" w:eastAsia="Times New Roman" w:hAnsi="Calibri" w:cs="Calibri"/>
                <w:b/>
                <w:bCs/>
                <w:color w:val="000000"/>
              </w:rPr>
            </w:pPr>
            <w:r w:rsidRPr="001D2A44">
              <w:rPr>
                <w:rFonts w:ascii="Calibri" w:eastAsia="Times New Roman" w:hAnsi="Calibri" w:cs="Calibri"/>
                <w:b/>
                <w:bCs/>
                <w:color w:val="000000"/>
              </w:rPr>
              <w:t>1.090909</w:t>
            </w:r>
          </w:p>
        </w:tc>
      </w:tr>
    </w:tbl>
    <w:p w:rsidR="00CD1CE7" w:rsidRDefault="00CD1CE7" w:rsidP="00C06D51">
      <w:pPr>
        <w:rPr>
          <w:rFonts w:asciiTheme="majorBidi" w:eastAsiaTheme="minorEastAsia" w:hAnsiTheme="majorBidi" w:cstheme="majorBidi"/>
          <w:b/>
          <w:bCs/>
        </w:rPr>
      </w:pPr>
    </w:p>
    <w:p w:rsidR="001D2A44" w:rsidRDefault="00AA12E2" w:rsidP="00C06D51">
      <w:pPr>
        <w:rPr>
          <w:rFonts w:asciiTheme="majorBidi" w:eastAsiaTheme="minorEastAsia" w:hAnsiTheme="majorBidi" w:cstheme="majorBidi"/>
          <w:b/>
          <w:bCs/>
        </w:rPr>
      </w:pPr>
      <w:r>
        <w:rPr>
          <w:rFonts w:asciiTheme="majorBidi" w:eastAsiaTheme="minorEastAsia" w:hAnsiTheme="majorBidi" w:cstheme="majorBidi"/>
          <w:b/>
          <w:bCs/>
        </w:rPr>
        <w:t>Second part</w:t>
      </w:r>
      <w:r w:rsidR="005533BD">
        <w:rPr>
          <w:rFonts w:asciiTheme="majorBidi" w:eastAsiaTheme="minorEastAsia" w:hAnsiTheme="majorBidi" w:cstheme="majorBidi"/>
          <w:b/>
          <w:bCs/>
        </w:rPr>
        <w:t xml:space="preserve"> </w:t>
      </w:r>
      <w:r w:rsidR="0055103A">
        <w:rPr>
          <w:rFonts w:asciiTheme="majorBidi" w:eastAsiaTheme="minorEastAsia" w:hAnsiTheme="majorBidi" w:cstheme="majorBidi"/>
          <w:b/>
          <w:bCs/>
        </w:rPr>
        <w:t xml:space="preserve"> 2</w:t>
      </w:r>
      <w:r w:rsidR="005533BD">
        <w:rPr>
          <w:rFonts w:asciiTheme="majorBidi" w:eastAsiaTheme="minorEastAsia" w:hAnsiTheme="majorBidi" w:cstheme="majorBidi"/>
          <w:b/>
          <w:bCs/>
        </w:rPr>
        <w:t>A</w:t>
      </w:r>
      <w:r>
        <w:rPr>
          <w:rFonts w:asciiTheme="majorBidi" w:eastAsiaTheme="minorEastAsia" w:hAnsiTheme="majorBidi" w:cstheme="majorBidi"/>
          <w:b/>
          <w:bCs/>
        </w:rPr>
        <w:t xml:space="preserve"> </w:t>
      </w:r>
    </w:p>
    <w:tbl>
      <w:tblPr>
        <w:tblStyle w:val="a7"/>
        <w:tblW w:w="3904" w:type="dxa"/>
        <w:tblLook w:val="04A0"/>
      </w:tblPr>
      <w:tblGrid>
        <w:gridCol w:w="976"/>
        <w:gridCol w:w="976"/>
        <w:gridCol w:w="1053"/>
        <w:gridCol w:w="976"/>
      </w:tblGrid>
      <w:tr w:rsidR="005533BD" w:rsidRPr="005533BD" w:rsidTr="00C125D7">
        <w:trPr>
          <w:trHeight w:val="300"/>
        </w:trPr>
        <w:tc>
          <w:tcPr>
            <w:tcW w:w="976"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∆t</w:t>
            </w:r>
          </w:p>
        </w:tc>
        <w:tc>
          <w:tcPr>
            <w:tcW w:w="976"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T</w:t>
            </w:r>
          </w:p>
        </w:tc>
        <w:tc>
          <w:tcPr>
            <w:tcW w:w="976"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v (m/s)</w:t>
            </w:r>
          </w:p>
        </w:tc>
        <w:tc>
          <w:tcPr>
            <w:tcW w:w="976"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d (m)</w:t>
            </w:r>
          </w:p>
        </w:tc>
      </w:tr>
      <w:tr w:rsidR="005533BD" w:rsidRPr="005533BD" w:rsidTr="00C125D7">
        <w:trPr>
          <w:trHeight w:val="300"/>
        </w:trPr>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0.03</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0.973</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0.421377</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0.41</w:t>
            </w:r>
          </w:p>
        </w:tc>
      </w:tr>
      <w:tr w:rsidR="005533BD" w:rsidRPr="005533BD" w:rsidTr="00C125D7">
        <w:trPr>
          <w:trHeight w:val="300"/>
        </w:trPr>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0.026</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1.142</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0.503503</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0.575</w:t>
            </w:r>
          </w:p>
        </w:tc>
      </w:tr>
      <w:tr w:rsidR="005533BD" w:rsidRPr="005533BD" w:rsidTr="00C125D7">
        <w:trPr>
          <w:trHeight w:val="300"/>
        </w:trPr>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0.023</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1.266</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0.545024</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0.69</w:t>
            </w:r>
          </w:p>
        </w:tc>
      </w:tr>
      <w:tr w:rsidR="005533BD" w:rsidRPr="005533BD" w:rsidTr="00C125D7">
        <w:trPr>
          <w:trHeight w:val="300"/>
        </w:trPr>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1.389</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0.601152</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0.835</w:t>
            </w:r>
          </w:p>
        </w:tc>
      </w:tr>
      <w:tr w:rsidR="005533BD" w:rsidRPr="005533BD" w:rsidTr="00C125D7">
        <w:trPr>
          <w:trHeight w:val="300"/>
        </w:trPr>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0.019</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1.469</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0.633084</w:t>
            </w:r>
          </w:p>
        </w:tc>
        <w:tc>
          <w:tcPr>
            <w:tcW w:w="976"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0.93</w:t>
            </w:r>
          </w:p>
        </w:tc>
      </w:tr>
    </w:tbl>
    <w:p w:rsidR="00CD1CE7" w:rsidRDefault="00CD1CE7" w:rsidP="00C06D51">
      <w:pPr>
        <w:rPr>
          <w:rFonts w:asciiTheme="majorBidi" w:eastAsiaTheme="minorEastAsia" w:hAnsiTheme="majorBidi" w:cstheme="majorBidi"/>
          <w:b/>
          <w:bCs/>
        </w:rPr>
      </w:pPr>
    </w:p>
    <w:p w:rsidR="005533BD" w:rsidRDefault="005533BD" w:rsidP="00C06D51">
      <w:pPr>
        <w:rPr>
          <w:rFonts w:asciiTheme="majorBidi" w:eastAsiaTheme="minorEastAsia" w:hAnsiTheme="majorBidi" w:cstheme="majorBidi"/>
          <w:b/>
          <w:bCs/>
        </w:rPr>
      </w:pPr>
      <w:r>
        <w:rPr>
          <w:rFonts w:asciiTheme="majorBidi" w:eastAsiaTheme="minorEastAsia" w:hAnsiTheme="majorBidi" w:cstheme="majorBidi"/>
          <w:b/>
          <w:bCs/>
        </w:rPr>
        <w:t xml:space="preserve">Second part </w:t>
      </w:r>
      <w:r w:rsidR="0055103A">
        <w:rPr>
          <w:rFonts w:asciiTheme="majorBidi" w:eastAsiaTheme="minorEastAsia" w:hAnsiTheme="majorBidi" w:cstheme="majorBidi"/>
          <w:b/>
          <w:bCs/>
        </w:rPr>
        <w:t xml:space="preserve"> 2</w:t>
      </w:r>
      <w:r>
        <w:rPr>
          <w:rFonts w:asciiTheme="majorBidi" w:eastAsiaTheme="minorEastAsia" w:hAnsiTheme="majorBidi" w:cstheme="majorBidi"/>
          <w:b/>
          <w:bCs/>
        </w:rPr>
        <w:t>B</w:t>
      </w:r>
    </w:p>
    <w:p w:rsidR="005533BD" w:rsidRDefault="005533BD" w:rsidP="00C06D51">
      <w:pPr>
        <w:rPr>
          <w:rFonts w:asciiTheme="majorBidi" w:eastAsiaTheme="minorEastAsia" w:hAnsiTheme="majorBidi" w:cstheme="majorBidi"/>
          <w:b/>
          <w:bCs/>
        </w:rPr>
      </w:pPr>
      <w:r>
        <w:rPr>
          <w:rFonts w:asciiTheme="majorBidi" w:eastAsiaTheme="minorEastAsia" w:hAnsiTheme="majorBidi" w:cstheme="majorBidi"/>
          <w:b/>
          <w:bCs/>
        </w:rPr>
        <w:t>d= 59 cm</w:t>
      </w:r>
    </w:p>
    <w:tbl>
      <w:tblPr>
        <w:tblStyle w:val="a7"/>
        <w:tblW w:w="4800" w:type="dxa"/>
        <w:tblLook w:val="04A0"/>
      </w:tblPr>
      <w:tblGrid>
        <w:gridCol w:w="960"/>
        <w:gridCol w:w="960"/>
        <w:gridCol w:w="960"/>
        <w:gridCol w:w="960"/>
        <w:gridCol w:w="1053"/>
      </w:tblGrid>
      <w:tr w:rsidR="005533BD" w:rsidRPr="005533BD" w:rsidTr="00C125D7">
        <w:trPr>
          <w:trHeight w:val="300"/>
        </w:trPr>
        <w:tc>
          <w:tcPr>
            <w:tcW w:w="960"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∆t</w:t>
            </w:r>
          </w:p>
        </w:tc>
        <w:tc>
          <w:tcPr>
            <w:tcW w:w="960" w:type="dxa"/>
            <w:noWrap/>
            <w:hideMark/>
          </w:tcPr>
          <w:p w:rsidR="005533BD" w:rsidRPr="005533BD" w:rsidRDefault="0055103A" w:rsidP="005533BD">
            <w:pPr>
              <w:rPr>
                <w:rFonts w:ascii="Calibri" w:eastAsia="Times New Roman" w:hAnsi="Calibri" w:cs="Calibri"/>
                <w:color w:val="000000"/>
              </w:rPr>
            </w:pPr>
            <w:r w:rsidRPr="005533BD">
              <w:rPr>
                <w:rFonts w:ascii="Calibri" w:eastAsia="Times New Roman" w:hAnsi="Calibri" w:cs="Calibri"/>
                <w:color w:val="000000"/>
              </w:rPr>
              <w:t>T</w:t>
            </w:r>
          </w:p>
        </w:tc>
        <w:tc>
          <w:tcPr>
            <w:tcW w:w="960"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M (kg)</w:t>
            </w:r>
          </w:p>
        </w:tc>
        <w:tc>
          <w:tcPr>
            <w:tcW w:w="960"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M' (kg)</w:t>
            </w:r>
          </w:p>
        </w:tc>
        <w:tc>
          <w:tcPr>
            <w:tcW w:w="960" w:type="dxa"/>
            <w:noWrap/>
            <w:hideMark/>
          </w:tcPr>
          <w:p w:rsidR="005533BD" w:rsidRPr="005533BD" w:rsidRDefault="005533BD" w:rsidP="005533BD">
            <w:pPr>
              <w:rPr>
                <w:rFonts w:ascii="Calibri" w:eastAsia="Times New Roman" w:hAnsi="Calibri" w:cs="Calibri"/>
                <w:color w:val="000000"/>
              </w:rPr>
            </w:pPr>
            <w:r w:rsidRPr="005533BD">
              <w:rPr>
                <w:rFonts w:ascii="Calibri" w:eastAsia="Times New Roman" w:hAnsi="Calibri" w:cs="Calibri"/>
                <w:color w:val="000000"/>
              </w:rPr>
              <w:t>a (m/s</w:t>
            </w:r>
            <w:r w:rsidRPr="005533BD">
              <w:rPr>
                <w:rFonts w:ascii="Calibri" w:eastAsia="Times New Roman" w:hAnsi="Calibri" w:cs="Calibri"/>
                <w:color w:val="000000"/>
                <w:vertAlign w:val="superscript"/>
              </w:rPr>
              <w:t>2</w:t>
            </w:r>
            <w:r w:rsidRPr="005533BD">
              <w:rPr>
                <w:rFonts w:ascii="Calibri" w:eastAsia="Times New Roman" w:hAnsi="Calibri" w:cs="Calibri"/>
                <w:color w:val="000000"/>
              </w:rPr>
              <w:t>)</w:t>
            </w:r>
          </w:p>
        </w:tc>
      </w:tr>
      <w:tr w:rsidR="005533BD" w:rsidRPr="005533BD" w:rsidTr="00C125D7">
        <w:trPr>
          <w:trHeight w:val="300"/>
        </w:trPr>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0.017</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0.781</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0.05</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1.93455</w:t>
            </w:r>
          </w:p>
        </w:tc>
      </w:tr>
      <w:tr w:rsidR="005533BD" w:rsidRPr="005533BD" w:rsidTr="00C125D7">
        <w:trPr>
          <w:trHeight w:val="300"/>
        </w:trPr>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0.019</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0.868</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0.01</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0.04</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1.566183</w:t>
            </w:r>
          </w:p>
        </w:tc>
      </w:tr>
      <w:tr w:rsidR="005533BD" w:rsidRPr="005533BD" w:rsidTr="00C125D7">
        <w:trPr>
          <w:trHeight w:val="300"/>
        </w:trPr>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0.022</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1.011</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0.03</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1.154462</w:t>
            </w:r>
          </w:p>
        </w:tc>
      </w:tr>
      <w:tr w:rsidR="005533BD" w:rsidRPr="005533BD" w:rsidTr="00C125D7">
        <w:trPr>
          <w:trHeight w:val="300"/>
        </w:trPr>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0.027</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1.244</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0.03</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0.02</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0.762502</w:t>
            </w:r>
          </w:p>
        </w:tc>
      </w:tr>
      <w:tr w:rsidR="005533BD" w:rsidRPr="005533BD" w:rsidTr="00C125D7">
        <w:trPr>
          <w:trHeight w:val="300"/>
        </w:trPr>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0.041</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1.863</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0.04</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0.01</w:t>
            </w:r>
          </w:p>
        </w:tc>
        <w:tc>
          <w:tcPr>
            <w:tcW w:w="960" w:type="dxa"/>
            <w:noWrap/>
            <w:hideMark/>
          </w:tcPr>
          <w:p w:rsidR="005533BD" w:rsidRPr="005533BD" w:rsidRDefault="005533BD" w:rsidP="005533BD">
            <w:pPr>
              <w:jc w:val="right"/>
              <w:rPr>
                <w:rFonts w:ascii="Calibri" w:eastAsia="Times New Roman" w:hAnsi="Calibri" w:cs="Calibri"/>
                <w:color w:val="000000"/>
              </w:rPr>
            </w:pPr>
            <w:r w:rsidRPr="005533BD">
              <w:rPr>
                <w:rFonts w:ascii="Calibri" w:eastAsia="Times New Roman" w:hAnsi="Calibri" w:cs="Calibri"/>
                <w:color w:val="000000"/>
              </w:rPr>
              <w:t>0.339982</w:t>
            </w:r>
          </w:p>
        </w:tc>
      </w:tr>
    </w:tbl>
    <w:p w:rsidR="00AB5A3D" w:rsidRDefault="00AB5A3D" w:rsidP="006E4B95">
      <w:pPr>
        <w:rPr>
          <w:rFonts w:asciiTheme="majorBidi" w:eastAsiaTheme="minorEastAsia" w:hAnsiTheme="majorBidi" w:cstheme="majorBidi"/>
          <w:b/>
          <w:bCs/>
          <w:sz w:val="28"/>
          <w:szCs w:val="28"/>
        </w:rPr>
      </w:pPr>
    </w:p>
    <w:p w:rsidR="00AB5A3D" w:rsidRDefault="00AB5A3D" w:rsidP="006E4B95">
      <w:pPr>
        <w:rPr>
          <w:rFonts w:asciiTheme="majorBidi" w:eastAsiaTheme="minorEastAsia" w:hAnsiTheme="majorBidi" w:cstheme="majorBidi"/>
          <w:b/>
          <w:bCs/>
          <w:sz w:val="28"/>
          <w:szCs w:val="28"/>
        </w:rPr>
      </w:pPr>
    </w:p>
    <w:p w:rsidR="00AB5A3D" w:rsidRDefault="00AB5A3D" w:rsidP="006E4B95">
      <w:pPr>
        <w:rPr>
          <w:rFonts w:asciiTheme="majorBidi" w:eastAsiaTheme="minorEastAsia" w:hAnsiTheme="majorBidi" w:cstheme="majorBidi"/>
          <w:b/>
          <w:bCs/>
          <w:sz w:val="28"/>
          <w:szCs w:val="28"/>
        </w:rPr>
      </w:pPr>
    </w:p>
    <w:p w:rsidR="00AB5A3D" w:rsidRDefault="00AB5A3D" w:rsidP="006E4B95">
      <w:pPr>
        <w:rPr>
          <w:rFonts w:asciiTheme="majorBidi" w:eastAsiaTheme="minorEastAsia" w:hAnsiTheme="majorBidi" w:cstheme="majorBidi"/>
          <w:b/>
          <w:bCs/>
          <w:sz w:val="28"/>
          <w:szCs w:val="28"/>
        </w:rPr>
      </w:pPr>
    </w:p>
    <w:p w:rsidR="00AB5A3D" w:rsidRDefault="00AB5A3D" w:rsidP="006E4B95">
      <w:pPr>
        <w:rPr>
          <w:rFonts w:asciiTheme="majorBidi" w:eastAsiaTheme="minorEastAsia" w:hAnsiTheme="majorBidi" w:cstheme="majorBidi"/>
          <w:b/>
          <w:bCs/>
          <w:sz w:val="28"/>
          <w:szCs w:val="28"/>
        </w:rPr>
      </w:pPr>
    </w:p>
    <w:p w:rsidR="00F214C7" w:rsidRDefault="00F214C7" w:rsidP="006E4B95">
      <w:pPr>
        <w:rPr>
          <w:rFonts w:asciiTheme="majorBidi" w:eastAsiaTheme="minorEastAsia" w:hAnsiTheme="majorBidi" w:cstheme="majorBidi"/>
          <w:b/>
          <w:bCs/>
          <w:sz w:val="28"/>
          <w:szCs w:val="28"/>
        </w:rPr>
      </w:pPr>
    </w:p>
    <w:p w:rsidR="00F214C7" w:rsidRDefault="00F214C7" w:rsidP="006E4B95">
      <w:pPr>
        <w:rPr>
          <w:rFonts w:asciiTheme="majorBidi" w:eastAsiaTheme="minorEastAsia" w:hAnsiTheme="majorBidi" w:cstheme="majorBidi"/>
          <w:b/>
          <w:bCs/>
          <w:sz w:val="28"/>
          <w:szCs w:val="28"/>
        </w:rPr>
      </w:pPr>
    </w:p>
    <w:p w:rsidR="00F214C7" w:rsidRDefault="00F214C7" w:rsidP="006E4B95">
      <w:pPr>
        <w:rPr>
          <w:rFonts w:asciiTheme="majorBidi" w:eastAsiaTheme="minorEastAsia" w:hAnsiTheme="majorBidi" w:cstheme="majorBidi"/>
          <w:b/>
          <w:bCs/>
          <w:sz w:val="28"/>
          <w:szCs w:val="28"/>
        </w:rPr>
      </w:pPr>
    </w:p>
    <w:p w:rsidR="00746FBA" w:rsidRDefault="00746FBA" w:rsidP="006E4B95">
      <w:pPr>
        <w:rPr>
          <w:rFonts w:asciiTheme="majorBidi" w:eastAsiaTheme="minorEastAsia" w:hAnsiTheme="majorBidi" w:cstheme="majorBidi"/>
          <w:b/>
          <w:bCs/>
          <w:sz w:val="28"/>
          <w:szCs w:val="28"/>
        </w:rPr>
      </w:pPr>
    </w:p>
    <w:p w:rsidR="00AB5A3D" w:rsidRDefault="00AB5A3D" w:rsidP="006E4B95">
      <w:pPr>
        <w:rPr>
          <w:rFonts w:asciiTheme="majorBidi" w:eastAsiaTheme="minorEastAsia" w:hAnsiTheme="majorBidi" w:cstheme="majorBidi"/>
          <w:b/>
          <w:bCs/>
          <w:sz w:val="28"/>
          <w:szCs w:val="28"/>
        </w:rPr>
      </w:pPr>
    </w:p>
    <w:p w:rsidR="006E4B95" w:rsidRDefault="00C06D51" w:rsidP="006E4B95">
      <w:pPr>
        <w:rPr>
          <w:rFonts w:asciiTheme="majorBidi" w:eastAsiaTheme="minorEastAsia" w:hAnsiTheme="majorBidi" w:cstheme="majorBidi"/>
          <w:b/>
          <w:bCs/>
          <w:sz w:val="28"/>
          <w:szCs w:val="28"/>
        </w:rPr>
      </w:pPr>
      <w:r w:rsidRPr="006E4B95">
        <w:rPr>
          <w:rFonts w:asciiTheme="majorBidi" w:eastAsiaTheme="minorEastAsia" w:hAnsiTheme="majorBidi" w:cstheme="majorBidi"/>
          <w:b/>
          <w:bCs/>
          <w:sz w:val="28"/>
          <w:szCs w:val="28"/>
        </w:rPr>
        <w:lastRenderedPageBreak/>
        <w:t>Data analysis :</w:t>
      </w:r>
    </w:p>
    <w:p w:rsidR="00C06D51" w:rsidRPr="006E4B95" w:rsidRDefault="005533BD" w:rsidP="006E4B95">
      <w:pPr>
        <w:rPr>
          <w:rFonts w:asciiTheme="majorBidi" w:eastAsiaTheme="minorEastAsia" w:hAnsiTheme="majorBidi" w:cstheme="majorBidi"/>
          <w:b/>
          <w:bCs/>
          <w:sz w:val="28"/>
          <w:szCs w:val="28"/>
        </w:rPr>
      </w:pPr>
      <w:r>
        <w:rPr>
          <w:rFonts w:asciiTheme="majorBidi" w:eastAsiaTheme="minorEastAsia" w:hAnsiTheme="majorBidi" w:cstheme="majorBidi"/>
          <w:b/>
          <w:bCs/>
        </w:rPr>
        <w:t>Part 1:</w:t>
      </w:r>
    </w:p>
    <w:tbl>
      <w:tblPr>
        <w:tblStyle w:val="a7"/>
        <w:tblW w:w="9380" w:type="dxa"/>
        <w:tblLook w:val="04A0"/>
      </w:tblPr>
      <w:tblGrid>
        <w:gridCol w:w="986"/>
        <w:gridCol w:w="960"/>
        <w:gridCol w:w="960"/>
        <w:gridCol w:w="1056"/>
        <w:gridCol w:w="1056"/>
        <w:gridCol w:w="1056"/>
        <w:gridCol w:w="2080"/>
        <w:gridCol w:w="1540"/>
      </w:tblGrid>
      <w:tr w:rsidR="005533BD" w:rsidRPr="001D2A44" w:rsidTr="00C125D7">
        <w:trPr>
          <w:trHeight w:val="300"/>
        </w:trPr>
        <w:tc>
          <w:tcPr>
            <w:tcW w:w="960" w:type="dxa"/>
            <w:noWrap/>
            <w:hideMark/>
          </w:tcPr>
          <w:p w:rsidR="005533BD" w:rsidRPr="001D2A44" w:rsidRDefault="005533BD" w:rsidP="00496919">
            <w:pPr>
              <w:rPr>
                <w:rFonts w:ascii="Calibri" w:eastAsia="Times New Roman" w:hAnsi="Calibri" w:cs="Calibri"/>
                <w:b/>
                <w:bCs/>
                <w:color w:val="000000"/>
              </w:rPr>
            </w:pPr>
            <w:r w:rsidRPr="00AA12E2">
              <w:rPr>
                <w:rFonts w:ascii="Calibri" w:eastAsia="Times New Roman" w:hAnsi="Calibri" w:cs="Calibri"/>
                <w:b/>
                <w:bCs/>
                <w:color w:val="000000"/>
              </w:rPr>
              <w:t>A</w:t>
            </w:r>
            <w:r w:rsidRPr="001D2A44">
              <w:rPr>
                <w:rFonts w:ascii="Calibri" w:eastAsia="Times New Roman" w:hAnsi="Calibri" w:cs="Calibri"/>
                <w:b/>
                <w:bCs/>
                <w:color w:val="000000"/>
              </w:rPr>
              <w:t>ttempt</w:t>
            </w:r>
          </w:p>
        </w:tc>
        <w:tc>
          <w:tcPr>
            <w:tcW w:w="96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∆t</w:t>
            </w:r>
            <w:r w:rsidRPr="001D2A44">
              <w:rPr>
                <w:rFonts w:ascii="Calibri" w:eastAsia="Times New Roman" w:hAnsi="Calibri" w:cs="Calibri"/>
                <w:b/>
                <w:bCs/>
                <w:color w:val="000000"/>
                <w:vertAlign w:val="subscript"/>
              </w:rPr>
              <w:t>1</w:t>
            </w:r>
          </w:p>
        </w:tc>
        <w:tc>
          <w:tcPr>
            <w:tcW w:w="96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∆t</w:t>
            </w:r>
            <w:r w:rsidRPr="001D2A44">
              <w:rPr>
                <w:rFonts w:ascii="Calibri" w:eastAsia="Times New Roman" w:hAnsi="Calibri" w:cs="Calibri"/>
                <w:b/>
                <w:bCs/>
                <w:color w:val="000000"/>
                <w:vertAlign w:val="subscript"/>
              </w:rPr>
              <w:t>2</w:t>
            </w:r>
          </w:p>
        </w:tc>
        <w:tc>
          <w:tcPr>
            <w:tcW w:w="96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1</w:t>
            </w:r>
          </w:p>
        </w:tc>
        <w:tc>
          <w:tcPr>
            <w:tcW w:w="96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2</w:t>
            </w:r>
          </w:p>
        </w:tc>
        <w:tc>
          <w:tcPr>
            <w:tcW w:w="96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2</w:t>
            </w: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1</w:t>
            </w:r>
          </w:p>
        </w:tc>
        <w:tc>
          <w:tcPr>
            <w:tcW w:w="208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2</w:t>
            </w: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1</w:t>
            </w:r>
            <w:r w:rsidRPr="001D2A44">
              <w:rPr>
                <w:rFonts w:ascii="Calibri" w:eastAsia="Times New Roman" w:hAnsi="Calibri" w:cs="Calibri"/>
                <w:b/>
                <w:bCs/>
                <w:color w:val="000000"/>
              </w:rPr>
              <w:t>)/2)</w:t>
            </w:r>
            <w:r w:rsidRPr="001D2A44">
              <w:rPr>
                <w:rFonts w:ascii="Calibri" w:eastAsia="Times New Roman" w:hAnsi="Calibri" w:cs="Calibri"/>
                <w:b/>
                <w:bCs/>
                <w:color w:val="000000"/>
                <w:vertAlign w:val="subscript"/>
              </w:rPr>
              <w:t xml:space="preserve"> </w:t>
            </w:r>
            <w:r w:rsidRPr="001D2A44">
              <w:rPr>
                <w:rFonts w:ascii="Calibri" w:eastAsia="Times New Roman" w:hAnsi="Calibri" w:cs="Calibri"/>
                <w:b/>
                <w:bCs/>
                <w:color w:val="000000"/>
              </w:rPr>
              <w:t>V</w:t>
            </w:r>
            <w:r w:rsidRPr="00AA12E2">
              <w:rPr>
                <w:rFonts w:ascii="Calibri" w:eastAsia="Times New Roman" w:hAnsi="Calibri" w:cs="Calibri"/>
                <w:b/>
                <w:bCs/>
                <w:color w:val="000000"/>
                <w:vertAlign w:val="subscript"/>
              </w:rPr>
              <w:t xml:space="preserve"> </w:t>
            </w:r>
            <w:proofErr w:type="spellStart"/>
            <w:r w:rsidRPr="001D2A44">
              <w:rPr>
                <w:rFonts w:ascii="Calibri" w:eastAsia="Times New Roman" w:hAnsi="Calibri" w:cs="Calibri"/>
                <w:b/>
                <w:bCs/>
                <w:color w:val="000000"/>
                <w:vertAlign w:val="subscript"/>
              </w:rPr>
              <w:t>avg</w:t>
            </w:r>
            <w:proofErr w:type="spellEnd"/>
          </w:p>
        </w:tc>
        <w:tc>
          <w:tcPr>
            <w:tcW w:w="1540" w:type="dxa"/>
            <w:noWrap/>
            <w:hideMark/>
          </w:tcPr>
          <w:p w:rsidR="005533BD" w:rsidRPr="001D2A44" w:rsidRDefault="005533BD" w:rsidP="00496919">
            <w:pPr>
              <w:rPr>
                <w:rFonts w:ascii="Calibri" w:eastAsia="Times New Roman" w:hAnsi="Calibri" w:cs="Calibri"/>
                <w:b/>
                <w:bCs/>
                <w:color w:val="000000"/>
              </w:rPr>
            </w:pP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2</w:t>
            </w: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1</w:t>
            </w:r>
            <w:r w:rsidRPr="001D2A44">
              <w:rPr>
                <w:rFonts w:ascii="Calibri" w:eastAsia="Times New Roman" w:hAnsi="Calibri" w:cs="Calibri"/>
                <w:b/>
                <w:bCs/>
                <w:color w:val="000000"/>
              </w:rPr>
              <w:t>)/ V</w:t>
            </w:r>
            <w:r w:rsidRPr="00AA12E2">
              <w:rPr>
                <w:rFonts w:ascii="Calibri" w:eastAsia="Times New Roman" w:hAnsi="Calibri" w:cs="Calibri"/>
                <w:b/>
                <w:bCs/>
                <w:color w:val="000000"/>
                <w:vertAlign w:val="subscript"/>
              </w:rPr>
              <w:t xml:space="preserve"> </w:t>
            </w:r>
            <w:proofErr w:type="spellStart"/>
            <w:r w:rsidRPr="001D2A44">
              <w:rPr>
                <w:rFonts w:ascii="Calibri" w:eastAsia="Times New Roman" w:hAnsi="Calibri" w:cs="Calibri"/>
                <w:b/>
                <w:bCs/>
                <w:color w:val="000000"/>
                <w:vertAlign w:val="subscript"/>
              </w:rPr>
              <w:t>avg</w:t>
            </w:r>
            <w:proofErr w:type="spellEnd"/>
            <w:r w:rsidRPr="001D2A44">
              <w:rPr>
                <w:rFonts w:ascii="Calibri" w:eastAsia="Times New Roman" w:hAnsi="Calibri" w:cs="Calibri"/>
                <w:b/>
                <w:bCs/>
                <w:color w:val="000000"/>
              </w:rPr>
              <w:t>)</w:t>
            </w:r>
          </w:p>
        </w:tc>
      </w:tr>
      <w:tr w:rsidR="005533BD" w:rsidRPr="001D2A44" w:rsidTr="00C125D7">
        <w:trPr>
          <w:trHeight w:val="300"/>
        </w:trPr>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0.018</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0.018</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1.333333</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1.333333</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w:t>
            </w:r>
          </w:p>
        </w:tc>
        <w:tc>
          <w:tcPr>
            <w:tcW w:w="208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1.333333333</w:t>
            </w:r>
          </w:p>
        </w:tc>
        <w:tc>
          <w:tcPr>
            <w:tcW w:w="154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w:t>
            </w:r>
          </w:p>
        </w:tc>
      </w:tr>
      <w:tr w:rsidR="005533BD" w:rsidRPr="001D2A44" w:rsidTr="00C125D7">
        <w:trPr>
          <w:trHeight w:val="300"/>
        </w:trPr>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2</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0.044</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0.043</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0.545455</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0.55814</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0.012685</w:t>
            </w:r>
          </w:p>
        </w:tc>
        <w:tc>
          <w:tcPr>
            <w:tcW w:w="208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0.55179704</w:t>
            </w:r>
          </w:p>
        </w:tc>
        <w:tc>
          <w:tcPr>
            <w:tcW w:w="154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0.022988506</w:t>
            </w:r>
          </w:p>
        </w:tc>
      </w:tr>
      <w:tr w:rsidR="005533BD" w:rsidRPr="001D2A44" w:rsidTr="00C125D7">
        <w:trPr>
          <w:trHeight w:val="300"/>
        </w:trPr>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3</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0.027</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0.026</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0.888889</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0.923077</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0.034188</w:t>
            </w:r>
          </w:p>
        </w:tc>
        <w:tc>
          <w:tcPr>
            <w:tcW w:w="208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0.905982906</w:t>
            </w:r>
          </w:p>
        </w:tc>
        <w:tc>
          <w:tcPr>
            <w:tcW w:w="154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0.037735849</w:t>
            </w:r>
          </w:p>
        </w:tc>
      </w:tr>
      <w:tr w:rsidR="005533BD" w:rsidRPr="001D2A44" w:rsidTr="00C125D7">
        <w:trPr>
          <w:trHeight w:val="300"/>
        </w:trPr>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4</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0.025</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0.025</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0.96</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0.96</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w:t>
            </w:r>
          </w:p>
        </w:tc>
        <w:tc>
          <w:tcPr>
            <w:tcW w:w="208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0.96</w:t>
            </w:r>
          </w:p>
        </w:tc>
        <w:tc>
          <w:tcPr>
            <w:tcW w:w="154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w:t>
            </w:r>
          </w:p>
        </w:tc>
      </w:tr>
      <w:tr w:rsidR="005533BD" w:rsidRPr="001D2A44" w:rsidTr="00C125D7">
        <w:trPr>
          <w:trHeight w:val="300"/>
        </w:trPr>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5</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0.023</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0.022</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1.043478</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1.090909</w:t>
            </w:r>
          </w:p>
        </w:tc>
        <w:tc>
          <w:tcPr>
            <w:tcW w:w="96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0.047431</w:t>
            </w:r>
          </w:p>
        </w:tc>
        <w:tc>
          <w:tcPr>
            <w:tcW w:w="208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1.067193676</w:t>
            </w:r>
          </w:p>
        </w:tc>
        <w:tc>
          <w:tcPr>
            <w:tcW w:w="1540" w:type="dxa"/>
            <w:noWrap/>
            <w:hideMark/>
          </w:tcPr>
          <w:p w:rsidR="005533BD" w:rsidRPr="001D2A44" w:rsidRDefault="005533BD" w:rsidP="00496919">
            <w:pPr>
              <w:jc w:val="right"/>
              <w:rPr>
                <w:rFonts w:ascii="Calibri" w:eastAsia="Times New Roman" w:hAnsi="Calibri" w:cs="Calibri"/>
                <w:b/>
                <w:bCs/>
                <w:color w:val="000000"/>
              </w:rPr>
            </w:pPr>
            <w:r w:rsidRPr="001D2A44">
              <w:rPr>
                <w:rFonts w:ascii="Calibri" w:eastAsia="Times New Roman" w:hAnsi="Calibri" w:cs="Calibri"/>
                <w:b/>
                <w:bCs/>
                <w:color w:val="000000"/>
              </w:rPr>
              <w:t>0.044444444</w:t>
            </w:r>
          </w:p>
        </w:tc>
      </w:tr>
    </w:tbl>
    <w:p w:rsidR="006E4B95" w:rsidRDefault="006E4B95" w:rsidP="00C06D51">
      <w:pPr>
        <w:rPr>
          <w:rFonts w:asciiTheme="majorBidi" w:eastAsiaTheme="minorEastAsia" w:hAnsiTheme="majorBidi" w:cstheme="majorBidi"/>
          <w:b/>
          <w:bCs/>
        </w:rPr>
      </w:pPr>
    </w:p>
    <w:p w:rsidR="005533BD" w:rsidRDefault="00C125D7" w:rsidP="00C06D51">
      <w:pPr>
        <w:rPr>
          <w:rFonts w:asciiTheme="majorBidi" w:eastAsiaTheme="minorEastAsia" w:hAnsiTheme="majorBidi" w:cstheme="majorBidi"/>
          <w:b/>
          <w:bCs/>
        </w:rPr>
      </w:pPr>
      <w:r>
        <w:rPr>
          <w:rFonts w:asciiTheme="majorBidi" w:eastAsiaTheme="minorEastAsia" w:hAnsiTheme="majorBidi" w:cstheme="majorBidi"/>
          <w:b/>
          <w:bCs/>
        </w:rPr>
        <w:t>Part 2 A:</w:t>
      </w:r>
    </w:p>
    <w:tbl>
      <w:tblPr>
        <w:tblStyle w:val="a7"/>
        <w:tblW w:w="9714" w:type="dxa"/>
        <w:tblLook w:val="04A0"/>
      </w:tblPr>
      <w:tblGrid>
        <w:gridCol w:w="1356"/>
        <w:gridCol w:w="1356"/>
        <w:gridCol w:w="1467"/>
        <w:gridCol w:w="1356"/>
        <w:gridCol w:w="1467"/>
        <w:gridCol w:w="1356"/>
        <w:gridCol w:w="1356"/>
      </w:tblGrid>
      <w:tr w:rsidR="00C125D7" w:rsidRPr="00C125D7" w:rsidTr="00C125D7">
        <w:trPr>
          <w:trHeight w:val="343"/>
        </w:trPr>
        <w:tc>
          <w:tcPr>
            <w:tcW w:w="1356"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∆t</w:t>
            </w:r>
            <w:r>
              <w:rPr>
                <w:rFonts w:ascii="Calibri" w:eastAsia="Times New Roman" w:hAnsi="Calibri" w:cs="Calibri"/>
                <w:b/>
                <w:bCs/>
                <w:color w:val="000000"/>
              </w:rPr>
              <w:t>(s)</w:t>
            </w:r>
          </w:p>
        </w:tc>
        <w:tc>
          <w:tcPr>
            <w:tcW w:w="1356" w:type="dxa"/>
            <w:noWrap/>
            <w:hideMark/>
          </w:tcPr>
          <w:p w:rsidR="00C125D7" w:rsidRPr="00C125D7" w:rsidRDefault="00C125D7" w:rsidP="00C125D7">
            <w:pPr>
              <w:rPr>
                <w:rFonts w:ascii="Calibri" w:eastAsia="Times New Roman" w:hAnsi="Calibri" w:cs="Calibri"/>
                <w:b/>
                <w:bCs/>
                <w:color w:val="000000"/>
              </w:rPr>
            </w:pPr>
            <w:r>
              <w:rPr>
                <w:rFonts w:ascii="Calibri" w:eastAsia="Times New Roman" w:hAnsi="Calibri" w:cs="Calibri"/>
                <w:b/>
                <w:bCs/>
                <w:color w:val="000000"/>
              </w:rPr>
              <w:t xml:space="preserve">t( s) </w:t>
            </w:r>
          </w:p>
        </w:tc>
        <w:tc>
          <w:tcPr>
            <w:tcW w:w="1467"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v (m/s)</w:t>
            </w:r>
          </w:p>
        </w:tc>
        <w:tc>
          <w:tcPr>
            <w:tcW w:w="1356"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d (m)</w:t>
            </w:r>
          </w:p>
        </w:tc>
        <w:tc>
          <w:tcPr>
            <w:tcW w:w="1467"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Log</w:t>
            </w:r>
            <w:r>
              <w:rPr>
                <w:rFonts w:ascii="Calibri" w:eastAsia="Times New Roman" w:hAnsi="Calibri" w:cs="Calibri"/>
                <w:b/>
                <w:bCs/>
                <w:color w:val="000000"/>
              </w:rPr>
              <w:t xml:space="preserve"> </w:t>
            </w:r>
            <w:r w:rsidRPr="00C125D7">
              <w:rPr>
                <w:rFonts w:ascii="Calibri" w:eastAsia="Times New Roman" w:hAnsi="Calibri" w:cs="Calibri"/>
                <w:b/>
                <w:bCs/>
                <w:color w:val="000000"/>
              </w:rPr>
              <w:t>t</w:t>
            </w:r>
          </w:p>
        </w:tc>
        <w:tc>
          <w:tcPr>
            <w:tcW w:w="1356"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log v</w:t>
            </w:r>
          </w:p>
        </w:tc>
        <w:tc>
          <w:tcPr>
            <w:tcW w:w="1356" w:type="dxa"/>
            <w:noWrap/>
            <w:hideMark/>
          </w:tcPr>
          <w:p w:rsidR="00C125D7" w:rsidRPr="00C125D7" w:rsidRDefault="00C125D7" w:rsidP="00C125D7">
            <w:pPr>
              <w:ind w:right="-334"/>
              <w:rPr>
                <w:rFonts w:ascii="Calibri" w:eastAsia="Times New Roman" w:hAnsi="Calibri" w:cs="Calibri"/>
                <w:b/>
                <w:bCs/>
                <w:color w:val="000000"/>
              </w:rPr>
            </w:pPr>
            <w:r w:rsidRPr="00C125D7">
              <w:rPr>
                <w:rFonts w:ascii="Calibri" w:eastAsia="Times New Roman" w:hAnsi="Calibri" w:cs="Calibri"/>
                <w:b/>
                <w:bCs/>
                <w:color w:val="000000"/>
              </w:rPr>
              <w:t>log d</w:t>
            </w:r>
          </w:p>
        </w:tc>
      </w:tr>
      <w:tr w:rsidR="00C125D7" w:rsidRPr="00C125D7" w:rsidTr="00C125D7">
        <w:trPr>
          <w:trHeight w:val="343"/>
        </w:trPr>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0.03</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0.973</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0.421377</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0.41</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-0.01189</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-0.37533</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-0.38722</w:t>
            </w:r>
          </w:p>
        </w:tc>
      </w:tr>
      <w:tr w:rsidR="00C125D7" w:rsidRPr="00C125D7" w:rsidTr="00C125D7">
        <w:trPr>
          <w:trHeight w:val="343"/>
        </w:trPr>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0.026</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1.142</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0.503503</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0.575</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0.057666</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-0.298</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-0.24033</w:t>
            </w:r>
          </w:p>
        </w:tc>
      </w:tr>
      <w:tr w:rsidR="00C125D7" w:rsidRPr="00C125D7" w:rsidTr="00C125D7">
        <w:trPr>
          <w:trHeight w:val="343"/>
        </w:trPr>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0.023</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1.266</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0.545024</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0.69</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0.102434</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-0.26358</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-0.16115</w:t>
            </w:r>
          </w:p>
        </w:tc>
      </w:tr>
      <w:tr w:rsidR="00C125D7" w:rsidRPr="00C125D7" w:rsidTr="00C125D7">
        <w:trPr>
          <w:trHeight w:val="343"/>
        </w:trPr>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0.02</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1.389</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0.601152</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0.835</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0.142702</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-0.22102</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-0.07831</w:t>
            </w:r>
          </w:p>
        </w:tc>
      </w:tr>
      <w:tr w:rsidR="00C125D7" w:rsidRPr="00C125D7" w:rsidTr="00C125D7">
        <w:trPr>
          <w:trHeight w:val="343"/>
        </w:trPr>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0.019</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1.469</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0.633084</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0.93</w:t>
            </w:r>
          </w:p>
        </w:tc>
        <w:tc>
          <w:tcPr>
            <w:tcW w:w="1467"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0.167022</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-0.19854</w:t>
            </w:r>
          </w:p>
        </w:tc>
        <w:tc>
          <w:tcPr>
            <w:tcW w:w="1356"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-0.03152</w:t>
            </w:r>
          </w:p>
        </w:tc>
      </w:tr>
    </w:tbl>
    <w:p w:rsidR="00CD1CE7" w:rsidRDefault="00CD1CE7" w:rsidP="00C06D51">
      <w:pPr>
        <w:rPr>
          <w:rFonts w:asciiTheme="majorBidi" w:eastAsiaTheme="minorEastAsia" w:hAnsiTheme="majorBidi" w:cstheme="majorBidi"/>
          <w:b/>
          <w:bCs/>
        </w:rPr>
      </w:pPr>
    </w:p>
    <w:p w:rsidR="00C125D7" w:rsidRPr="00675498" w:rsidRDefault="00CD1CE7" w:rsidP="00C06D51">
      <w:pPr>
        <w:rPr>
          <w:rFonts w:asciiTheme="majorBidi" w:eastAsiaTheme="minorEastAsia" w:hAnsiTheme="majorBidi" w:cstheme="majorBidi"/>
          <w:b/>
          <w:bCs/>
        </w:rPr>
      </w:pPr>
      <w:r w:rsidRPr="00CD1CE7">
        <w:rPr>
          <w:rFonts w:asciiTheme="majorBidi" w:eastAsiaTheme="minorEastAsia" w:hAnsiTheme="majorBidi" w:cstheme="majorBidi"/>
          <w:b/>
          <w:bCs/>
          <w:noProof/>
        </w:rPr>
        <w:drawing>
          <wp:inline distT="0" distB="0" distL="0" distR="0">
            <wp:extent cx="5356044" cy="2476863"/>
            <wp:effectExtent l="19050" t="0" r="16056" b="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1CE7" w:rsidRDefault="00CD1CE7" w:rsidP="00C06D51">
      <w:pPr>
        <w:rPr>
          <w:rFonts w:asciiTheme="majorBidi" w:hAnsiTheme="majorBidi" w:cstheme="majorBidi"/>
          <w:b/>
          <w:bCs/>
        </w:rPr>
      </w:pPr>
      <w:r w:rsidRPr="00CD1CE7">
        <w:rPr>
          <w:rFonts w:asciiTheme="majorBidi" w:hAnsiTheme="majorBidi" w:cstheme="majorBidi"/>
          <w:b/>
          <w:bCs/>
          <w:noProof/>
        </w:rPr>
        <w:drawing>
          <wp:inline distT="0" distB="0" distL="0" distR="0">
            <wp:extent cx="5358493" cy="2525486"/>
            <wp:effectExtent l="19050" t="0" r="13607" b="8164"/>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14C7" w:rsidRDefault="00F214C7" w:rsidP="00C06D51">
      <w:pPr>
        <w:rPr>
          <w:rFonts w:asciiTheme="majorBidi" w:hAnsiTheme="majorBidi" w:cstheme="majorBidi"/>
          <w:b/>
          <w:bCs/>
        </w:rPr>
      </w:pPr>
    </w:p>
    <w:p w:rsidR="00C125D7" w:rsidRDefault="00C125D7" w:rsidP="00C06D51">
      <w:pPr>
        <w:rPr>
          <w:rFonts w:asciiTheme="majorBidi" w:hAnsiTheme="majorBidi" w:cstheme="majorBidi"/>
          <w:b/>
          <w:bCs/>
        </w:rPr>
      </w:pPr>
      <w:r>
        <w:rPr>
          <w:rFonts w:asciiTheme="majorBidi" w:hAnsiTheme="majorBidi" w:cstheme="majorBidi"/>
          <w:b/>
          <w:bCs/>
        </w:rPr>
        <w:lastRenderedPageBreak/>
        <w:t>Part 2 B:</w:t>
      </w:r>
    </w:p>
    <w:tbl>
      <w:tblPr>
        <w:tblStyle w:val="a7"/>
        <w:tblW w:w="9712" w:type="dxa"/>
        <w:tblLook w:val="04A0"/>
      </w:tblPr>
      <w:tblGrid>
        <w:gridCol w:w="1592"/>
        <w:gridCol w:w="1592"/>
        <w:gridCol w:w="1592"/>
        <w:gridCol w:w="1592"/>
        <w:gridCol w:w="1592"/>
        <w:gridCol w:w="1752"/>
      </w:tblGrid>
      <w:tr w:rsidR="00C125D7" w:rsidRPr="00C125D7" w:rsidTr="00C125D7">
        <w:trPr>
          <w:trHeight w:val="319"/>
        </w:trPr>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w:t>
            </w:r>
          </w:p>
        </w:tc>
        <w:tc>
          <w:tcPr>
            <w:tcW w:w="1592"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∆t</w:t>
            </w:r>
          </w:p>
        </w:tc>
        <w:tc>
          <w:tcPr>
            <w:tcW w:w="1592"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t</w:t>
            </w:r>
          </w:p>
        </w:tc>
        <w:tc>
          <w:tcPr>
            <w:tcW w:w="1592"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M (kg)</w:t>
            </w:r>
          </w:p>
        </w:tc>
        <w:tc>
          <w:tcPr>
            <w:tcW w:w="1592"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rPr>
              <w:t>M' (kg)</w:t>
            </w:r>
          </w:p>
        </w:tc>
        <w:tc>
          <w:tcPr>
            <w:tcW w:w="1752" w:type="dxa"/>
            <w:noWrap/>
            <w:hideMark/>
          </w:tcPr>
          <w:p w:rsidR="00C125D7" w:rsidRPr="00C125D7" w:rsidRDefault="00C125D7" w:rsidP="00C125D7">
            <w:pPr>
              <w:rPr>
                <w:rFonts w:ascii="Calibri" w:eastAsia="Times New Roman" w:hAnsi="Calibri" w:cs="Calibri"/>
                <w:b/>
                <w:bCs/>
                <w:color w:val="000000"/>
              </w:rPr>
            </w:pPr>
            <w:r w:rsidRPr="00C125D7">
              <w:rPr>
                <w:rFonts w:ascii="Calibri" w:eastAsia="Times New Roman" w:hAnsi="Calibri" w:cs="Calibri"/>
                <w:b/>
                <w:bCs/>
                <w:color w:val="000000"/>
                <w:sz w:val="28"/>
                <w:szCs w:val="28"/>
              </w:rPr>
              <w:t>a</w:t>
            </w:r>
            <w:r w:rsidRPr="00C125D7">
              <w:rPr>
                <w:rFonts w:ascii="Calibri" w:eastAsia="Times New Roman" w:hAnsi="Calibri" w:cs="Calibri"/>
                <w:b/>
                <w:bCs/>
                <w:color w:val="000000"/>
              </w:rPr>
              <w:t xml:space="preserve"> (m/s2)</w:t>
            </w:r>
          </w:p>
        </w:tc>
      </w:tr>
      <w:tr w:rsidR="00C125D7" w:rsidRPr="00C125D7" w:rsidTr="00C125D7">
        <w:trPr>
          <w:trHeight w:val="319"/>
        </w:trPr>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2</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0.017</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0.781</w:t>
            </w:r>
          </w:p>
        </w:tc>
        <w:tc>
          <w:tcPr>
            <w:tcW w:w="1592" w:type="dxa"/>
            <w:noWrap/>
            <w:hideMark/>
          </w:tcPr>
          <w:p w:rsidR="00C125D7" w:rsidRPr="00C125D7" w:rsidRDefault="004125FC" w:rsidP="00C125D7">
            <w:pPr>
              <w:jc w:val="right"/>
              <w:rPr>
                <w:rFonts w:ascii="Calibri" w:eastAsia="Times New Roman" w:hAnsi="Calibri" w:cs="Calibri"/>
                <w:b/>
                <w:bCs/>
                <w:color w:val="000000"/>
              </w:rPr>
            </w:pPr>
            <w:r>
              <w:rPr>
                <w:rFonts w:ascii="Calibri" w:eastAsia="Times New Roman" w:hAnsi="Calibri" w:cs="Calibri"/>
                <w:b/>
                <w:bCs/>
                <w:color w:val="000000"/>
              </w:rPr>
              <w:t>0.2</w:t>
            </w:r>
            <w:r w:rsidR="00C125D7" w:rsidRPr="00C125D7">
              <w:rPr>
                <w:rFonts w:ascii="Calibri" w:eastAsia="Times New Roman" w:hAnsi="Calibri" w:cs="Calibri"/>
                <w:b/>
                <w:bCs/>
                <w:color w:val="000000"/>
              </w:rPr>
              <w:t>0</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0.05</w:t>
            </w:r>
          </w:p>
        </w:tc>
        <w:tc>
          <w:tcPr>
            <w:tcW w:w="175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1.93455</w:t>
            </w:r>
          </w:p>
        </w:tc>
      </w:tr>
      <w:tr w:rsidR="00C125D7" w:rsidRPr="00C125D7" w:rsidTr="00C125D7">
        <w:trPr>
          <w:trHeight w:val="319"/>
        </w:trPr>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3</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0.019</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0.868</w:t>
            </w:r>
          </w:p>
        </w:tc>
        <w:tc>
          <w:tcPr>
            <w:tcW w:w="1592" w:type="dxa"/>
            <w:noWrap/>
            <w:hideMark/>
          </w:tcPr>
          <w:p w:rsidR="00C125D7" w:rsidRPr="00C125D7" w:rsidRDefault="004125FC" w:rsidP="00C125D7">
            <w:pPr>
              <w:jc w:val="right"/>
              <w:rPr>
                <w:rFonts w:ascii="Calibri" w:eastAsia="Times New Roman" w:hAnsi="Calibri" w:cs="Calibri"/>
                <w:b/>
                <w:bCs/>
                <w:color w:val="000000"/>
              </w:rPr>
            </w:pPr>
            <w:r>
              <w:rPr>
                <w:rFonts w:ascii="Calibri" w:eastAsia="Times New Roman" w:hAnsi="Calibri" w:cs="Calibri"/>
                <w:b/>
                <w:bCs/>
                <w:color w:val="000000"/>
              </w:rPr>
              <w:t>0.2</w:t>
            </w:r>
            <w:r w:rsidR="00C125D7" w:rsidRPr="00C125D7">
              <w:rPr>
                <w:rFonts w:ascii="Calibri" w:eastAsia="Times New Roman" w:hAnsi="Calibri" w:cs="Calibri"/>
                <w:b/>
                <w:bCs/>
                <w:color w:val="000000"/>
              </w:rPr>
              <w:t>1</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0.04</w:t>
            </w:r>
          </w:p>
        </w:tc>
        <w:tc>
          <w:tcPr>
            <w:tcW w:w="175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1.566183</w:t>
            </w:r>
          </w:p>
        </w:tc>
      </w:tr>
      <w:tr w:rsidR="00C125D7" w:rsidRPr="00C125D7" w:rsidTr="00C125D7">
        <w:trPr>
          <w:trHeight w:val="319"/>
        </w:trPr>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4</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0.022</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1.011</w:t>
            </w:r>
          </w:p>
        </w:tc>
        <w:tc>
          <w:tcPr>
            <w:tcW w:w="1592" w:type="dxa"/>
            <w:noWrap/>
            <w:hideMark/>
          </w:tcPr>
          <w:p w:rsidR="00C125D7" w:rsidRPr="00C125D7" w:rsidRDefault="004125FC" w:rsidP="00C125D7">
            <w:pPr>
              <w:jc w:val="right"/>
              <w:rPr>
                <w:rFonts w:ascii="Calibri" w:eastAsia="Times New Roman" w:hAnsi="Calibri" w:cs="Calibri"/>
                <w:b/>
                <w:bCs/>
                <w:color w:val="000000"/>
              </w:rPr>
            </w:pPr>
            <w:r>
              <w:rPr>
                <w:rFonts w:ascii="Calibri" w:eastAsia="Times New Roman" w:hAnsi="Calibri" w:cs="Calibri"/>
                <w:b/>
                <w:bCs/>
                <w:color w:val="000000"/>
              </w:rPr>
              <w:t>0.2</w:t>
            </w:r>
            <w:r w:rsidR="00C125D7" w:rsidRPr="00C125D7">
              <w:rPr>
                <w:rFonts w:ascii="Calibri" w:eastAsia="Times New Roman" w:hAnsi="Calibri" w:cs="Calibri"/>
                <w:b/>
                <w:bCs/>
                <w:color w:val="000000"/>
              </w:rPr>
              <w:t>2</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0.03</w:t>
            </w:r>
          </w:p>
        </w:tc>
        <w:tc>
          <w:tcPr>
            <w:tcW w:w="175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1.154462</w:t>
            </w:r>
          </w:p>
        </w:tc>
      </w:tr>
      <w:tr w:rsidR="00C125D7" w:rsidRPr="00C125D7" w:rsidTr="00C125D7">
        <w:trPr>
          <w:trHeight w:val="319"/>
        </w:trPr>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5</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0.027</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1.244</w:t>
            </w:r>
          </w:p>
        </w:tc>
        <w:tc>
          <w:tcPr>
            <w:tcW w:w="1592" w:type="dxa"/>
            <w:noWrap/>
            <w:hideMark/>
          </w:tcPr>
          <w:p w:rsidR="00C125D7" w:rsidRPr="00C125D7" w:rsidRDefault="004125FC" w:rsidP="00C125D7">
            <w:pPr>
              <w:jc w:val="right"/>
              <w:rPr>
                <w:rFonts w:ascii="Calibri" w:eastAsia="Times New Roman" w:hAnsi="Calibri" w:cs="Calibri"/>
                <w:b/>
                <w:bCs/>
                <w:color w:val="000000"/>
              </w:rPr>
            </w:pPr>
            <w:r>
              <w:rPr>
                <w:rFonts w:ascii="Calibri" w:eastAsia="Times New Roman" w:hAnsi="Calibri" w:cs="Calibri"/>
                <w:b/>
                <w:bCs/>
                <w:color w:val="000000"/>
              </w:rPr>
              <w:t>0.2</w:t>
            </w:r>
            <w:r w:rsidR="00C125D7" w:rsidRPr="00C125D7">
              <w:rPr>
                <w:rFonts w:ascii="Calibri" w:eastAsia="Times New Roman" w:hAnsi="Calibri" w:cs="Calibri"/>
                <w:b/>
                <w:bCs/>
                <w:color w:val="000000"/>
              </w:rPr>
              <w:t>3</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0.02</w:t>
            </w:r>
          </w:p>
        </w:tc>
        <w:tc>
          <w:tcPr>
            <w:tcW w:w="175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0.762502</w:t>
            </w:r>
          </w:p>
        </w:tc>
      </w:tr>
      <w:tr w:rsidR="00C125D7" w:rsidRPr="00C125D7" w:rsidTr="00C125D7">
        <w:trPr>
          <w:trHeight w:val="319"/>
        </w:trPr>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6</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0.041</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1.863</w:t>
            </w:r>
          </w:p>
        </w:tc>
        <w:tc>
          <w:tcPr>
            <w:tcW w:w="1592" w:type="dxa"/>
            <w:noWrap/>
            <w:hideMark/>
          </w:tcPr>
          <w:p w:rsidR="00C125D7" w:rsidRPr="00C125D7" w:rsidRDefault="004125FC" w:rsidP="00C125D7">
            <w:pPr>
              <w:jc w:val="right"/>
              <w:rPr>
                <w:rFonts w:ascii="Calibri" w:eastAsia="Times New Roman" w:hAnsi="Calibri" w:cs="Calibri"/>
                <w:b/>
                <w:bCs/>
                <w:color w:val="000000"/>
              </w:rPr>
            </w:pPr>
            <w:r>
              <w:rPr>
                <w:rFonts w:ascii="Calibri" w:eastAsia="Times New Roman" w:hAnsi="Calibri" w:cs="Calibri"/>
                <w:b/>
                <w:bCs/>
                <w:color w:val="000000"/>
              </w:rPr>
              <w:t>0.2</w:t>
            </w:r>
            <w:r w:rsidR="00C125D7" w:rsidRPr="00C125D7">
              <w:rPr>
                <w:rFonts w:ascii="Calibri" w:eastAsia="Times New Roman" w:hAnsi="Calibri" w:cs="Calibri"/>
                <w:b/>
                <w:bCs/>
                <w:color w:val="000000"/>
              </w:rPr>
              <w:t>4</w:t>
            </w:r>
          </w:p>
        </w:tc>
        <w:tc>
          <w:tcPr>
            <w:tcW w:w="159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0.01</w:t>
            </w:r>
          </w:p>
        </w:tc>
        <w:tc>
          <w:tcPr>
            <w:tcW w:w="1752" w:type="dxa"/>
            <w:noWrap/>
            <w:hideMark/>
          </w:tcPr>
          <w:p w:rsidR="00C125D7" w:rsidRPr="00C125D7" w:rsidRDefault="00C125D7" w:rsidP="00C125D7">
            <w:pPr>
              <w:jc w:val="right"/>
              <w:rPr>
                <w:rFonts w:ascii="Calibri" w:eastAsia="Times New Roman" w:hAnsi="Calibri" w:cs="Calibri"/>
                <w:b/>
                <w:bCs/>
                <w:color w:val="000000"/>
              </w:rPr>
            </w:pPr>
            <w:r w:rsidRPr="00C125D7">
              <w:rPr>
                <w:rFonts w:ascii="Calibri" w:eastAsia="Times New Roman" w:hAnsi="Calibri" w:cs="Calibri"/>
                <w:b/>
                <w:bCs/>
                <w:color w:val="000000"/>
              </w:rPr>
              <w:t>0.339982</w:t>
            </w:r>
          </w:p>
        </w:tc>
      </w:tr>
    </w:tbl>
    <w:p w:rsidR="00C125D7" w:rsidRDefault="00C125D7" w:rsidP="00C06D51">
      <w:pPr>
        <w:rPr>
          <w:rFonts w:asciiTheme="majorBidi" w:hAnsiTheme="majorBidi" w:cstheme="majorBidi"/>
          <w:b/>
          <w:bCs/>
        </w:rPr>
      </w:pPr>
    </w:p>
    <w:p w:rsidR="00E417F9" w:rsidRDefault="004125FC" w:rsidP="0055103A">
      <w:pPr>
        <w:rPr>
          <w:rFonts w:asciiTheme="majorBidi" w:hAnsiTheme="majorBidi" w:cstheme="majorBidi"/>
          <w:b/>
          <w:bCs/>
        </w:rPr>
      </w:pPr>
      <w:r w:rsidRPr="004125FC">
        <w:rPr>
          <w:rFonts w:asciiTheme="majorBidi" w:hAnsiTheme="majorBidi" w:cstheme="majorBidi"/>
          <w:b/>
          <w:bCs/>
          <w:noProof/>
        </w:rPr>
        <w:drawing>
          <wp:inline distT="0" distB="0" distL="0" distR="0">
            <wp:extent cx="4572000" cy="2743200"/>
            <wp:effectExtent l="19050" t="0" r="1905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17F9" w:rsidRDefault="00E417F9" w:rsidP="00C06D51">
      <w:pPr>
        <w:rPr>
          <w:rFonts w:ascii="Calibri" w:eastAsia="Times New Roman" w:hAnsi="Calibri" w:cs="Calibri"/>
          <w:b/>
          <w:bCs/>
          <w:color w:val="000000"/>
        </w:rPr>
      </w:pPr>
      <w:r>
        <w:rPr>
          <w:rFonts w:asciiTheme="majorBidi" w:eastAsiaTheme="minorEastAsia" w:hAnsiTheme="majorBidi" w:cstheme="majorBidi"/>
          <w:b/>
          <w:bCs/>
        </w:rPr>
        <w:t xml:space="preserve">From part one we notice that </w:t>
      </w: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2</w:t>
      </w:r>
      <w:r>
        <w:rPr>
          <w:rFonts w:ascii="Calibri" w:eastAsia="Times New Roman" w:hAnsi="Calibri" w:cs="Calibri"/>
          <w:b/>
          <w:bCs/>
          <w:color w:val="000000"/>
        </w:rPr>
        <w:t xml:space="preserve"> and </w:t>
      </w:r>
      <w:r w:rsidRPr="001D2A44">
        <w:rPr>
          <w:rFonts w:ascii="Calibri" w:eastAsia="Times New Roman" w:hAnsi="Calibri" w:cs="Calibri"/>
          <w:b/>
          <w:bCs/>
          <w:color w:val="000000"/>
        </w:rPr>
        <w:t>v</w:t>
      </w:r>
      <w:r w:rsidRPr="001D2A44">
        <w:rPr>
          <w:rFonts w:ascii="Calibri" w:eastAsia="Times New Roman" w:hAnsi="Calibri" w:cs="Calibri"/>
          <w:b/>
          <w:bCs/>
          <w:color w:val="000000"/>
          <w:vertAlign w:val="subscript"/>
        </w:rPr>
        <w:t>1</w:t>
      </w:r>
      <w:r>
        <w:rPr>
          <w:rFonts w:ascii="Calibri" w:eastAsia="Times New Roman" w:hAnsi="Calibri" w:cs="Calibri"/>
          <w:b/>
          <w:bCs/>
          <w:color w:val="000000"/>
          <w:vertAlign w:val="subscript"/>
        </w:rPr>
        <w:t xml:space="preserve"> </w:t>
      </w:r>
      <w:r>
        <w:rPr>
          <w:rFonts w:ascii="Calibri" w:eastAsia="Times New Roman" w:hAnsi="Calibri" w:cs="Calibri"/>
          <w:b/>
          <w:bCs/>
          <w:color w:val="000000"/>
        </w:rPr>
        <w:t>are either identical or very close to each other and deviation from the first law is very small so the results are very close to the theoretical perspective showing that first law applies here.</w:t>
      </w:r>
    </w:p>
    <w:p w:rsidR="00E417F9" w:rsidRDefault="00E417F9" w:rsidP="00C06D51">
      <w:pPr>
        <w:rPr>
          <w:rFonts w:ascii="Calibri" w:eastAsia="Times New Roman" w:hAnsi="Calibri" w:cs="Calibri"/>
          <w:b/>
          <w:bCs/>
          <w:color w:val="000000"/>
        </w:rPr>
      </w:pPr>
      <w:r>
        <w:rPr>
          <w:rFonts w:ascii="Calibri" w:eastAsia="Times New Roman" w:hAnsi="Calibri" w:cs="Calibri"/>
          <w:b/>
          <w:bCs/>
          <w:color w:val="000000"/>
        </w:rPr>
        <w:t xml:space="preserve"> For part 2 (A) :</w:t>
      </w:r>
    </w:p>
    <w:p w:rsidR="00E417F9" w:rsidRDefault="00E417F9" w:rsidP="00C06D51">
      <w:pPr>
        <w:rPr>
          <w:rFonts w:ascii="Calibri" w:eastAsia="Times New Roman" w:hAnsi="Calibri" w:cs="Calibri"/>
          <w:b/>
          <w:bCs/>
          <w:color w:val="000000"/>
        </w:rPr>
      </w:pPr>
      <w:r>
        <w:rPr>
          <w:rFonts w:ascii="Calibri" w:eastAsia="Times New Roman" w:hAnsi="Calibri" w:cs="Calibri"/>
          <w:b/>
          <w:bCs/>
          <w:color w:val="000000"/>
        </w:rPr>
        <w:t xml:space="preserve">From fig of log v </w:t>
      </w:r>
      <w:proofErr w:type="spellStart"/>
      <w:r>
        <w:rPr>
          <w:rFonts w:ascii="Calibri" w:eastAsia="Times New Roman" w:hAnsi="Calibri" w:cs="Calibri"/>
          <w:b/>
          <w:bCs/>
          <w:color w:val="000000"/>
        </w:rPr>
        <w:t>vs</w:t>
      </w:r>
      <w:proofErr w:type="spellEnd"/>
      <w:r>
        <w:rPr>
          <w:rFonts w:ascii="Calibri" w:eastAsia="Times New Roman" w:hAnsi="Calibri" w:cs="Calibri"/>
          <w:b/>
          <w:bCs/>
          <w:color w:val="000000"/>
        </w:rPr>
        <w:t xml:space="preserve"> log t ,using the equations in theory  </w:t>
      </w:r>
    </w:p>
    <w:p w:rsidR="00E417F9" w:rsidRDefault="00E417F9" w:rsidP="00C06D51">
      <w:pPr>
        <w:rPr>
          <w:rFonts w:ascii="Calibri" w:eastAsia="Times New Roman" w:hAnsi="Calibri" w:cs="Calibri"/>
          <w:b/>
          <w:bCs/>
          <w:color w:val="000000"/>
        </w:rPr>
      </w:pPr>
      <w:r>
        <w:rPr>
          <w:rFonts w:ascii="Calibri" w:eastAsia="Times New Roman" w:hAnsi="Calibri" w:cs="Calibri"/>
          <w:b/>
          <w:bCs/>
          <w:color w:val="000000"/>
        </w:rPr>
        <w:t xml:space="preserve">Log v =log a +log t </w:t>
      </w:r>
    </w:p>
    <w:p w:rsidR="00E417F9" w:rsidRDefault="00E417F9" w:rsidP="00C06D51">
      <w:pPr>
        <w:rPr>
          <w:rFonts w:ascii="Calibri" w:eastAsia="Times New Roman" w:hAnsi="Calibri" w:cs="Calibri"/>
          <w:b/>
          <w:bCs/>
          <w:color w:val="000000"/>
        </w:rPr>
      </w:pPr>
      <w:r>
        <w:rPr>
          <w:rFonts w:ascii="Calibri" w:eastAsia="Times New Roman" w:hAnsi="Calibri" w:cs="Calibri"/>
          <w:b/>
          <w:bCs/>
          <w:color w:val="000000"/>
        </w:rPr>
        <w:t xml:space="preserve">The theoretical value is of  the slope should be 1, from the graph its 0.977 </w:t>
      </w:r>
    </w:p>
    <w:p w:rsidR="006E4B95" w:rsidRDefault="00E417F9" w:rsidP="00AB5A3D">
      <w:pPr>
        <w:rPr>
          <w:rFonts w:asciiTheme="majorBidi" w:eastAsiaTheme="minorEastAsia" w:hAnsiTheme="majorBidi" w:cstheme="majorBidi"/>
          <w:b/>
          <w:bCs/>
        </w:rPr>
      </w:pPr>
      <w:r>
        <w:rPr>
          <w:rFonts w:ascii="Calibri" w:eastAsia="Times New Roman" w:hAnsi="Calibri" w:cs="Calibri"/>
          <w:b/>
          <w:bCs/>
          <w:color w:val="000000"/>
        </w:rPr>
        <w:t>The y intercept =log a =</w:t>
      </w:r>
      <w:r w:rsidRPr="00E417F9">
        <w:t xml:space="preserve"> </w:t>
      </w:r>
      <w:r w:rsidRPr="00E417F9">
        <w:rPr>
          <w:rFonts w:ascii="Calibri" w:eastAsia="Times New Roman" w:hAnsi="Calibri" w:cs="Calibri"/>
          <w:b/>
          <w:bCs/>
          <w:color w:val="000000"/>
        </w:rPr>
        <w:t>0.3608</w:t>
      </w:r>
      <w:r>
        <w:rPr>
          <w:rFonts w:ascii="Calibri" w:eastAsia="Times New Roman" w:hAnsi="Calibri" w:cs="Calibri"/>
          <w:b/>
          <w:bCs/>
          <w:color w:val="000000"/>
        </w:rPr>
        <w:t xml:space="preserve"> , a= 2.3 (</w:t>
      </w:r>
      <w:r w:rsidR="006E4B95">
        <w:rPr>
          <w:rFonts w:ascii="Calibri" w:eastAsia="Times New Roman" w:hAnsi="Calibri" w:cs="Calibri"/>
          <w:b/>
          <w:bCs/>
          <w:color w:val="000000"/>
        </w:rPr>
        <w:t>c</w:t>
      </w:r>
      <w:r>
        <w:rPr>
          <w:rFonts w:ascii="Calibri" w:eastAsia="Times New Roman" w:hAnsi="Calibri" w:cs="Calibri"/>
          <w:b/>
          <w:bCs/>
          <w:color w:val="000000"/>
        </w:rPr>
        <w:t>m/s</w:t>
      </w:r>
      <w:r w:rsidRPr="00CB061A">
        <w:rPr>
          <w:rFonts w:ascii="Calibri" w:eastAsia="Times New Roman" w:hAnsi="Calibri" w:cs="Calibri"/>
          <w:b/>
          <w:bCs/>
          <w:color w:val="000000"/>
          <w:vertAlign w:val="superscript"/>
        </w:rPr>
        <w:t>2</w:t>
      </w:r>
      <w:r w:rsidR="00CB061A">
        <w:rPr>
          <w:rFonts w:asciiTheme="majorBidi" w:eastAsiaTheme="minorEastAsia" w:hAnsiTheme="majorBidi" w:cstheme="majorBidi"/>
          <w:b/>
          <w:bCs/>
        </w:rPr>
        <w:t>)</w:t>
      </w:r>
    </w:p>
    <w:p w:rsidR="00CB061A" w:rsidRDefault="00CB061A" w:rsidP="00CB061A">
      <w:pPr>
        <w:rPr>
          <w:rFonts w:asciiTheme="majorBidi" w:eastAsiaTheme="minorEastAsia" w:hAnsiTheme="majorBidi" w:cstheme="majorBidi"/>
          <w:b/>
          <w:bCs/>
        </w:rPr>
      </w:pPr>
      <w:r>
        <w:rPr>
          <w:rFonts w:asciiTheme="majorBidi" w:eastAsiaTheme="minorEastAsia" w:hAnsiTheme="majorBidi" w:cstheme="majorBidi"/>
          <w:b/>
          <w:bCs/>
        </w:rPr>
        <w:t xml:space="preserve">From graph of log d </w:t>
      </w:r>
      <w:proofErr w:type="spellStart"/>
      <w:r>
        <w:rPr>
          <w:rFonts w:asciiTheme="majorBidi" w:eastAsiaTheme="minorEastAsia" w:hAnsiTheme="majorBidi" w:cstheme="majorBidi"/>
          <w:b/>
          <w:bCs/>
        </w:rPr>
        <w:t>vs</w:t>
      </w:r>
      <w:proofErr w:type="spellEnd"/>
      <w:r>
        <w:rPr>
          <w:rFonts w:asciiTheme="majorBidi" w:eastAsiaTheme="minorEastAsia" w:hAnsiTheme="majorBidi" w:cstheme="majorBidi"/>
          <w:b/>
          <w:bCs/>
        </w:rPr>
        <w:t xml:space="preserve"> log t </w:t>
      </w:r>
    </w:p>
    <w:p w:rsidR="00CB061A" w:rsidRDefault="00CB061A" w:rsidP="00CB061A">
      <w:pPr>
        <w:rPr>
          <w:rFonts w:asciiTheme="majorBidi" w:hAnsiTheme="majorBidi" w:cstheme="majorBidi"/>
          <w:b/>
          <w:bCs/>
        </w:rPr>
      </w:pPr>
      <w:r>
        <w:rPr>
          <w:rFonts w:asciiTheme="majorBidi" w:eastAsiaTheme="minorEastAsia" w:hAnsiTheme="majorBidi" w:cstheme="majorBidi"/>
          <w:b/>
          <w:bCs/>
        </w:rPr>
        <w:t>D=1/2[at</w:t>
      </w:r>
      <w:r w:rsidRPr="00CB061A">
        <w:rPr>
          <w:rFonts w:asciiTheme="majorBidi" w:eastAsiaTheme="minorEastAsia" w:hAnsiTheme="majorBidi" w:cstheme="majorBidi"/>
          <w:b/>
          <w:bCs/>
          <w:vertAlign w:val="superscript"/>
        </w:rPr>
        <w:t>2</w:t>
      </w:r>
      <w:r>
        <w:rPr>
          <w:rFonts w:asciiTheme="majorBidi" w:hAnsiTheme="majorBidi" w:cstheme="majorBidi"/>
          <w:b/>
          <w:bCs/>
        </w:rPr>
        <w:t>]</w:t>
      </w:r>
      <w:r w:rsidRPr="00CB061A">
        <w:rPr>
          <w:rFonts w:asciiTheme="majorBidi" w:hAnsiTheme="majorBidi" w:cstheme="majorBidi"/>
          <w:b/>
          <w:bCs/>
        </w:rPr>
        <w:sym w:font="Wingdings" w:char="F0E0"/>
      </w:r>
      <w:r>
        <w:rPr>
          <w:rFonts w:asciiTheme="majorBidi" w:hAnsiTheme="majorBidi" w:cstheme="majorBidi"/>
          <w:b/>
          <w:bCs/>
        </w:rPr>
        <w:t xml:space="preserve"> log d=log(a/2)+2log t</w:t>
      </w:r>
    </w:p>
    <w:p w:rsidR="00CB061A" w:rsidRDefault="00CB061A" w:rsidP="00CB061A">
      <w:pPr>
        <w:rPr>
          <w:rFonts w:asciiTheme="majorBidi" w:hAnsiTheme="majorBidi" w:cstheme="majorBidi"/>
          <w:b/>
          <w:bCs/>
        </w:rPr>
      </w:pPr>
      <w:r>
        <w:rPr>
          <w:rFonts w:asciiTheme="majorBidi" w:hAnsiTheme="majorBidi" w:cstheme="majorBidi"/>
          <w:b/>
          <w:bCs/>
        </w:rPr>
        <w:t>So theoretically the slope should be 2</w:t>
      </w:r>
    </w:p>
    <w:p w:rsidR="00CB061A" w:rsidRDefault="00CB061A" w:rsidP="00CB061A">
      <w:pPr>
        <w:rPr>
          <w:rFonts w:asciiTheme="majorBidi" w:hAnsiTheme="majorBidi" w:cstheme="majorBidi"/>
          <w:b/>
          <w:bCs/>
        </w:rPr>
      </w:pPr>
      <w:r>
        <w:rPr>
          <w:rFonts w:asciiTheme="majorBidi" w:hAnsiTheme="majorBidi" w:cstheme="majorBidi"/>
          <w:b/>
          <w:bCs/>
        </w:rPr>
        <w:t xml:space="preserve">From the graph the slope is </w:t>
      </w:r>
      <w:r w:rsidRPr="00CB061A">
        <w:rPr>
          <w:rFonts w:asciiTheme="majorBidi" w:hAnsiTheme="majorBidi" w:cstheme="majorBidi"/>
          <w:b/>
          <w:bCs/>
        </w:rPr>
        <w:t>1.977</w:t>
      </w:r>
    </w:p>
    <w:p w:rsidR="00AB5A3D" w:rsidRDefault="00AB5A3D" w:rsidP="00CB061A">
      <w:pPr>
        <w:rPr>
          <w:rFonts w:asciiTheme="majorBidi" w:hAnsiTheme="majorBidi" w:cstheme="majorBidi"/>
          <w:b/>
          <w:bCs/>
        </w:rPr>
      </w:pPr>
      <w:r>
        <w:rPr>
          <w:rFonts w:ascii="Calibri" w:eastAsia="Times New Roman" w:hAnsi="Calibri" w:cs="Calibri"/>
          <w:b/>
          <w:bCs/>
          <w:color w:val="000000"/>
        </w:rPr>
        <w:t>The y intercept =log a</w:t>
      </w:r>
      <w:r w:rsidR="00F214C7">
        <w:rPr>
          <w:rFonts w:ascii="Calibri" w:eastAsia="Times New Roman" w:hAnsi="Calibri" w:cs="Calibri"/>
          <w:b/>
          <w:bCs/>
          <w:color w:val="000000"/>
        </w:rPr>
        <w:t>/2</w:t>
      </w:r>
      <w:r>
        <w:rPr>
          <w:rFonts w:ascii="Calibri" w:eastAsia="Times New Roman" w:hAnsi="Calibri" w:cs="Calibri"/>
          <w:b/>
          <w:bCs/>
          <w:color w:val="000000"/>
        </w:rPr>
        <w:t xml:space="preserve"> =</w:t>
      </w:r>
      <w:r w:rsidRPr="00E417F9">
        <w:t xml:space="preserve"> </w:t>
      </w:r>
      <w:r w:rsidRPr="00E417F9">
        <w:rPr>
          <w:rFonts w:ascii="Calibri" w:eastAsia="Times New Roman" w:hAnsi="Calibri" w:cs="Calibri"/>
          <w:b/>
          <w:bCs/>
          <w:color w:val="000000"/>
        </w:rPr>
        <w:t>0.3608</w:t>
      </w:r>
    </w:p>
    <w:p w:rsidR="00AB5A3D" w:rsidRDefault="00F214C7" w:rsidP="00746FBA">
      <w:pPr>
        <w:rPr>
          <w:rFonts w:asciiTheme="majorBidi" w:hAnsiTheme="majorBidi" w:cstheme="majorBidi"/>
          <w:b/>
          <w:bCs/>
          <w:vertAlign w:val="superscript"/>
        </w:rPr>
      </w:pPr>
      <w:r>
        <w:rPr>
          <w:rFonts w:asciiTheme="majorBidi" w:hAnsiTheme="majorBidi" w:cstheme="majorBidi"/>
          <w:b/>
          <w:bCs/>
        </w:rPr>
        <w:t>So a= 2.3 cm/s</w:t>
      </w:r>
      <w:r w:rsidRPr="00F214C7">
        <w:rPr>
          <w:rFonts w:asciiTheme="majorBidi" w:hAnsiTheme="majorBidi" w:cstheme="majorBidi"/>
          <w:b/>
          <w:bCs/>
          <w:vertAlign w:val="superscript"/>
        </w:rPr>
        <w:t>2</w:t>
      </w:r>
    </w:p>
    <w:p w:rsidR="0055103A" w:rsidRDefault="0055103A" w:rsidP="00746FBA">
      <w:pPr>
        <w:rPr>
          <w:rFonts w:asciiTheme="majorBidi" w:hAnsiTheme="majorBidi" w:cstheme="majorBidi"/>
          <w:b/>
          <w:bCs/>
          <w:vertAlign w:val="superscript"/>
        </w:rPr>
      </w:pPr>
    </w:p>
    <w:p w:rsidR="0055103A" w:rsidRDefault="0055103A" w:rsidP="00746FBA">
      <w:pPr>
        <w:rPr>
          <w:rFonts w:asciiTheme="majorBidi" w:hAnsiTheme="majorBidi" w:cstheme="majorBidi"/>
          <w:b/>
          <w:bCs/>
        </w:rPr>
      </w:pPr>
    </w:p>
    <w:p w:rsidR="00EB3650" w:rsidRDefault="00EB3650" w:rsidP="00CB061A">
      <w:pPr>
        <w:rPr>
          <w:rFonts w:asciiTheme="majorBidi" w:hAnsiTheme="majorBidi" w:cstheme="majorBidi"/>
          <w:b/>
          <w:bCs/>
        </w:rPr>
      </w:pPr>
      <w:r>
        <w:rPr>
          <w:rFonts w:asciiTheme="majorBidi" w:hAnsiTheme="majorBidi" w:cstheme="majorBidi"/>
          <w:b/>
          <w:bCs/>
        </w:rPr>
        <w:lastRenderedPageBreak/>
        <w:t>Part 2 B:</w:t>
      </w:r>
    </w:p>
    <w:p w:rsidR="00EB3650" w:rsidRDefault="00EB3650" w:rsidP="00CB061A">
      <w:pPr>
        <w:rPr>
          <w:rFonts w:asciiTheme="majorBidi" w:hAnsiTheme="majorBidi" w:cstheme="majorBidi"/>
          <w:b/>
          <w:bCs/>
        </w:rPr>
      </w:pPr>
      <w:r>
        <w:rPr>
          <w:rFonts w:asciiTheme="majorBidi" w:hAnsiTheme="majorBidi" w:cstheme="majorBidi"/>
          <w:b/>
          <w:bCs/>
        </w:rPr>
        <w:t xml:space="preserve">From the graph of M’*g </w:t>
      </w:r>
      <w:proofErr w:type="spellStart"/>
      <w:r>
        <w:rPr>
          <w:rFonts w:asciiTheme="majorBidi" w:hAnsiTheme="majorBidi" w:cstheme="majorBidi"/>
          <w:b/>
          <w:bCs/>
        </w:rPr>
        <w:t>vs</w:t>
      </w:r>
      <w:proofErr w:type="spellEnd"/>
      <w:r>
        <w:rPr>
          <w:rFonts w:asciiTheme="majorBidi" w:hAnsiTheme="majorBidi" w:cstheme="majorBidi"/>
          <w:b/>
          <w:bCs/>
        </w:rPr>
        <w:t xml:space="preserve"> a </w:t>
      </w:r>
    </w:p>
    <w:p w:rsidR="00EB3650" w:rsidRDefault="004125FC" w:rsidP="00EB3650">
      <w:pPr>
        <w:rPr>
          <w:rFonts w:asciiTheme="majorBidi" w:hAnsiTheme="majorBidi" w:cstheme="majorBidi"/>
          <w:b/>
          <w:bCs/>
        </w:rPr>
      </w:pPr>
      <w:r>
        <w:rPr>
          <w:rFonts w:asciiTheme="majorBidi" w:hAnsiTheme="majorBidi" w:cstheme="majorBidi"/>
          <w:b/>
          <w:bCs/>
        </w:rPr>
        <w:t>Slope =M+M’= 0.25 k</w:t>
      </w:r>
      <w:r w:rsidR="00EB3650">
        <w:rPr>
          <w:rFonts w:asciiTheme="majorBidi" w:hAnsiTheme="majorBidi" w:cstheme="majorBidi"/>
          <w:b/>
          <w:bCs/>
        </w:rPr>
        <w:t xml:space="preserve">g theoretically </w:t>
      </w:r>
    </w:p>
    <w:p w:rsidR="00EB3650" w:rsidRDefault="00EB3650" w:rsidP="002127BF">
      <w:pPr>
        <w:spacing w:before="240"/>
        <w:rPr>
          <w:rFonts w:asciiTheme="majorBidi" w:hAnsiTheme="majorBidi" w:cstheme="majorBidi"/>
          <w:b/>
          <w:bCs/>
        </w:rPr>
      </w:pPr>
      <w:r>
        <w:rPr>
          <w:rFonts w:asciiTheme="majorBidi" w:hAnsiTheme="majorBidi" w:cstheme="majorBidi"/>
          <w:b/>
          <w:bCs/>
        </w:rPr>
        <w:t>From the graph slope =</w:t>
      </w:r>
      <w:r w:rsidRPr="00EB3650">
        <w:t xml:space="preserve"> </w:t>
      </w:r>
      <w:r w:rsidR="004125FC">
        <w:rPr>
          <w:rFonts w:asciiTheme="majorBidi" w:hAnsiTheme="majorBidi" w:cstheme="majorBidi"/>
          <w:b/>
          <w:bCs/>
        </w:rPr>
        <w:t>0.2453 kg</w:t>
      </w:r>
    </w:p>
    <w:p w:rsidR="00EB3650" w:rsidRPr="00F214C7" w:rsidRDefault="003F5AF8" w:rsidP="002127BF">
      <w:pPr>
        <w:rPr>
          <w:rFonts w:asciiTheme="majorBidi" w:hAnsiTheme="majorBidi" w:cstheme="majorBidi"/>
          <w:b/>
          <w:bCs/>
          <w:sz w:val="28"/>
          <w:szCs w:val="28"/>
          <w:u w:val="single"/>
        </w:rPr>
      </w:pPr>
      <w:r w:rsidRPr="00F214C7">
        <w:rPr>
          <w:rFonts w:asciiTheme="majorBidi" w:hAnsiTheme="majorBidi" w:cstheme="majorBidi"/>
          <w:b/>
          <w:bCs/>
          <w:sz w:val="28"/>
          <w:szCs w:val="28"/>
          <w:u w:val="single"/>
        </w:rPr>
        <w:t>Main results:</w:t>
      </w:r>
    </w:p>
    <w:p w:rsidR="00426E4E" w:rsidRPr="00426E4E" w:rsidRDefault="00426E4E" w:rsidP="00426E4E">
      <w:pPr>
        <w:pStyle w:val="a3"/>
        <w:numPr>
          <w:ilvl w:val="0"/>
          <w:numId w:val="4"/>
        </w:numPr>
        <w:ind w:left="-270" w:hanging="270"/>
        <w:jc w:val="both"/>
        <w:rPr>
          <w:rFonts w:asciiTheme="majorBidi" w:hAnsiTheme="majorBidi" w:cstheme="majorBidi"/>
          <w:b/>
          <w:bCs/>
        </w:rPr>
      </w:pPr>
      <w:r w:rsidRPr="00426E4E">
        <w:rPr>
          <w:rFonts w:asciiTheme="majorBidi" w:hAnsiTheme="majorBidi" w:cstheme="majorBidi"/>
          <w:b/>
          <w:bCs/>
        </w:rPr>
        <w:t>The first part :</w:t>
      </w:r>
    </w:p>
    <w:p w:rsidR="00426E4E" w:rsidRDefault="00426E4E" w:rsidP="00EB3650">
      <w:pPr>
        <w:rPr>
          <w:rFonts w:asciiTheme="majorBidi" w:hAnsiTheme="majorBidi" w:cstheme="majorBidi"/>
          <w:b/>
          <w:bCs/>
        </w:rPr>
      </w:pPr>
      <w:r>
        <w:rPr>
          <w:rFonts w:asciiTheme="majorBidi" w:hAnsiTheme="majorBidi" w:cstheme="majorBidi"/>
          <w:b/>
          <w:bCs/>
        </w:rPr>
        <w:t>V</w:t>
      </w:r>
      <w:r w:rsidRPr="00426E4E">
        <w:rPr>
          <w:rFonts w:asciiTheme="majorBidi" w:hAnsiTheme="majorBidi" w:cstheme="majorBidi"/>
          <w:b/>
          <w:bCs/>
          <w:vertAlign w:val="subscript"/>
        </w:rPr>
        <w:t>1</w:t>
      </w:r>
      <w:r>
        <w:rPr>
          <w:rFonts w:asciiTheme="majorBidi" w:hAnsiTheme="majorBidi" w:cstheme="majorBidi"/>
          <w:b/>
          <w:bCs/>
        </w:rPr>
        <w:t>,V</w:t>
      </w:r>
      <w:r w:rsidRPr="00426E4E">
        <w:rPr>
          <w:rFonts w:asciiTheme="majorBidi" w:hAnsiTheme="majorBidi" w:cstheme="majorBidi"/>
          <w:b/>
          <w:bCs/>
          <w:vertAlign w:val="subscript"/>
        </w:rPr>
        <w:t>2</w:t>
      </w:r>
      <w:r>
        <w:rPr>
          <w:rFonts w:asciiTheme="majorBidi" w:hAnsiTheme="majorBidi" w:cstheme="majorBidi"/>
          <w:b/>
          <w:bCs/>
        </w:rPr>
        <w:t xml:space="preserve"> are very close or a an exact match .i.e. 1</w:t>
      </w:r>
      <w:r w:rsidRPr="00426E4E">
        <w:rPr>
          <w:rFonts w:asciiTheme="majorBidi" w:hAnsiTheme="majorBidi" w:cstheme="majorBidi"/>
          <w:b/>
          <w:bCs/>
          <w:vertAlign w:val="superscript"/>
        </w:rPr>
        <w:t>st</w:t>
      </w:r>
      <w:r>
        <w:rPr>
          <w:rFonts w:asciiTheme="majorBidi" w:hAnsiTheme="majorBidi" w:cstheme="majorBidi"/>
          <w:b/>
          <w:bCs/>
        </w:rPr>
        <w:t xml:space="preserve"> law is valid .</w:t>
      </w:r>
    </w:p>
    <w:p w:rsidR="00426E4E" w:rsidRDefault="00426E4E" w:rsidP="00426E4E">
      <w:pPr>
        <w:pStyle w:val="a3"/>
        <w:numPr>
          <w:ilvl w:val="0"/>
          <w:numId w:val="4"/>
        </w:numPr>
        <w:ind w:left="-360" w:hanging="180"/>
        <w:rPr>
          <w:rFonts w:asciiTheme="majorBidi" w:hAnsiTheme="majorBidi" w:cstheme="majorBidi"/>
          <w:b/>
          <w:bCs/>
        </w:rPr>
      </w:pPr>
      <w:r>
        <w:rPr>
          <w:rFonts w:asciiTheme="majorBidi" w:hAnsiTheme="majorBidi" w:cstheme="majorBidi"/>
          <w:b/>
          <w:bCs/>
        </w:rPr>
        <w:t>The second part</w:t>
      </w:r>
      <w:r w:rsidR="006E4B95">
        <w:rPr>
          <w:rFonts w:asciiTheme="majorBidi" w:hAnsiTheme="majorBidi" w:cstheme="majorBidi"/>
          <w:b/>
          <w:bCs/>
        </w:rPr>
        <w:t xml:space="preserve"> 2A</w:t>
      </w:r>
      <w:r>
        <w:rPr>
          <w:rFonts w:asciiTheme="majorBidi" w:hAnsiTheme="majorBidi" w:cstheme="majorBidi"/>
          <w:b/>
          <w:bCs/>
        </w:rPr>
        <w:t xml:space="preserve"> :</w:t>
      </w:r>
    </w:p>
    <w:p w:rsidR="00426E4E" w:rsidRDefault="00426E4E" w:rsidP="00426E4E">
      <w:pPr>
        <w:pStyle w:val="a3"/>
        <w:ind w:left="-360"/>
        <w:rPr>
          <w:rFonts w:asciiTheme="majorBidi" w:hAnsiTheme="majorBidi" w:cstheme="majorBidi"/>
          <w:b/>
          <w:bCs/>
        </w:rPr>
      </w:pPr>
      <w:r>
        <w:rPr>
          <w:rFonts w:asciiTheme="majorBidi" w:hAnsiTheme="majorBidi" w:cstheme="majorBidi"/>
          <w:b/>
          <w:bCs/>
        </w:rPr>
        <w:t>Log v= log (a) +log (t)</w:t>
      </w:r>
    </w:p>
    <w:p w:rsidR="00426E4E" w:rsidRDefault="00426E4E" w:rsidP="00426E4E">
      <w:pPr>
        <w:pStyle w:val="a3"/>
        <w:ind w:left="-360"/>
        <w:rPr>
          <w:rFonts w:asciiTheme="majorBidi" w:hAnsiTheme="majorBidi" w:cstheme="majorBidi"/>
          <w:b/>
          <w:bCs/>
        </w:rPr>
      </w:pPr>
      <w:r>
        <w:rPr>
          <w:rFonts w:asciiTheme="majorBidi" w:hAnsiTheme="majorBidi" w:cstheme="majorBidi"/>
          <w:b/>
          <w:bCs/>
        </w:rPr>
        <w:t>Slope =1, from graph 0.977</w:t>
      </w:r>
    </w:p>
    <w:p w:rsidR="003F5AF8" w:rsidRDefault="003F5AF8" w:rsidP="003F5AF8">
      <w:pPr>
        <w:pStyle w:val="a3"/>
        <w:ind w:left="-360"/>
        <w:rPr>
          <w:rFonts w:asciiTheme="majorBidi" w:hAnsiTheme="majorBidi" w:cstheme="majorBidi"/>
          <w:b/>
          <w:bCs/>
        </w:rPr>
      </w:pPr>
    </w:p>
    <w:p w:rsidR="00F214C7" w:rsidRDefault="00426E4E" w:rsidP="00F214C7">
      <w:pPr>
        <w:pStyle w:val="a3"/>
        <w:ind w:left="-360"/>
        <w:rPr>
          <w:rFonts w:asciiTheme="majorBidi" w:eastAsiaTheme="minorEastAsia" w:hAnsiTheme="majorBidi" w:cstheme="majorBidi"/>
          <w:b/>
          <w:bCs/>
        </w:rPr>
      </w:pPr>
      <w:r>
        <w:rPr>
          <w:rFonts w:asciiTheme="majorBidi" w:hAnsiTheme="majorBidi" w:cstheme="majorBidi"/>
          <w:b/>
          <w:bCs/>
        </w:rPr>
        <w:t>a</w:t>
      </w:r>
      <w:r>
        <w:rPr>
          <w:rFonts w:ascii="Calibri" w:eastAsia="Times New Roman" w:hAnsi="Calibri" w:cs="Calibri"/>
          <w:b/>
          <w:bCs/>
          <w:color w:val="000000"/>
        </w:rPr>
        <w:t>= 2.3</w:t>
      </w:r>
      <w:r w:rsidR="003F5AF8">
        <w:rPr>
          <w:rFonts w:ascii="Calibri" w:eastAsia="Times New Roman" w:hAnsi="Calibri" w:cs="Calibri"/>
          <w:b/>
          <w:bCs/>
          <w:color w:val="000000"/>
        </w:rPr>
        <w:t xml:space="preserve"> *10^-2</w:t>
      </w:r>
      <w:r>
        <w:rPr>
          <w:rFonts w:ascii="Calibri" w:eastAsia="Times New Roman" w:hAnsi="Calibri" w:cs="Calibri"/>
          <w:b/>
          <w:bCs/>
          <w:color w:val="000000"/>
        </w:rPr>
        <w:t xml:space="preserve"> (m/s</w:t>
      </w:r>
      <w:r w:rsidRPr="00CB061A">
        <w:rPr>
          <w:rFonts w:ascii="Calibri" w:eastAsia="Times New Roman" w:hAnsi="Calibri" w:cs="Calibri"/>
          <w:b/>
          <w:bCs/>
          <w:color w:val="000000"/>
          <w:vertAlign w:val="superscript"/>
        </w:rPr>
        <w:t>2</w:t>
      </w:r>
      <w:r>
        <w:rPr>
          <w:rFonts w:asciiTheme="majorBidi" w:eastAsiaTheme="minorEastAsia" w:hAnsiTheme="majorBidi" w:cstheme="majorBidi"/>
          <w:b/>
          <w:bCs/>
        </w:rPr>
        <w:t>)</w:t>
      </w:r>
    </w:p>
    <w:p w:rsidR="00FD3149" w:rsidRDefault="00FD3149" w:rsidP="00F214C7">
      <w:pPr>
        <w:pStyle w:val="a3"/>
        <w:ind w:left="-360"/>
        <w:rPr>
          <w:rFonts w:asciiTheme="majorBidi" w:eastAsiaTheme="minorEastAsia" w:hAnsiTheme="majorBidi" w:cstheme="majorBidi"/>
          <w:b/>
          <w:bCs/>
        </w:rPr>
      </w:pPr>
    </w:p>
    <w:p w:rsidR="00F214C7" w:rsidRDefault="00F214C7" w:rsidP="00F214C7">
      <w:pPr>
        <w:pStyle w:val="a3"/>
        <w:ind w:left="-360"/>
        <w:rPr>
          <w:rFonts w:asciiTheme="majorBidi" w:eastAsiaTheme="minorEastAsia" w:hAnsiTheme="majorBidi" w:cstheme="majorBidi"/>
          <w:b/>
          <w:bCs/>
        </w:rPr>
      </w:pPr>
      <w:r>
        <w:rPr>
          <w:rFonts w:asciiTheme="majorBidi" w:eastAsiaTheme="minorEastAsia" w:hAnsiTheme="majorBidi" w:cstheme="majorBidi"/>
          <w:b/>
          <w:bCs/>
        </w:rPr>
        <w:t xml:space="preserve">From graph of log d </w:t>
      </w:r>
      <w:proofErr w:type="spellStart"/>
      <w:r>
        <w:rPr>
          <w:rFonts w:asciiTheme="majorBidi" w:eastAsiaTheme="minorEastAsia" w:hAnsiTheme="majorBidi" w:cstheme="majorBidi"/>
          <w:b/>
          <w:bCs/>
        </w:rPr>
        <w:t>vs</w:t>
      </w:r>
      <w:proofErr w:type="spellEnd"/>
      <w:r>
        <w:rPr>
          <w:rFonts w:asciiTheme="majorBidi" w:eastAsiaTheme="minorEastAsia" w:hAnsiTheme="majorBidi" w:cstheme="majorBidi"/>
          <w:b/>
          <w:bCs/>
        </w:rPr>
        <w:t xml:space="preserve"> log t </w:t>
      </w:r>
    </w:p>
    <w:p w:rsidR="00F214C7" w:rsidRDefault="00F214C7" w:rsidP="00F214C7">
      <w:pPr>
        <w:pStyle w:val="a3"/>
        <w:ind w:left="-360"/>
        <w:rPr>
          <w:rFonts w:asciiTheme="majorBidi" w:eastAsiaTheme="minorEastAsia" w:hAnsiTheme="majorBidi" w:cstheme="majorBidi"/>
          <w:b/>
          <w:bCs/>
        </w:rPr>
      </w:pPr>
      <w:r>
        <w:rPr>
          <w:rFonts w:asciiTheme="majorBidi" w:hAnsiTheme="majorBidi" w:cstheme="majorBidi"/>
          <w:b/>
          <w:bCs/>
        </w:rPr>
        <w:t>a</w:t>
      </w:r>
      <w:r>
        <w:rPr>
          <w:rFonts w:ascii="Calibri" w:eastAsia="Times New Roman" w:hAnsi="Calibri" w:cs="Calibri"/>
          <w:b/>
          <w:bCs/>
          <w:color w:val="000000"/>
        </w:rPr>
        <w:t>= 2.3 *10^-2 (m/s</w:t>
      </w:r>
      <w:r w:rsidRPr="00CB061A">
        <w:rPr>
          <w:rFonts w:ascii="Calibri" w:eastAsia="Times New Roman" w:hAnsi="Calibri" w:cs="Calibri"/>
          <w:b/>
          <w:bCs/>
          <w:color w:val="000000"/>
          <w:vertAlign w:val="superscript"/>
        </w:rPr>
        <w:t>2</w:t>
      </w:r>
      <w:r>
        <w:rPr>
          <w:rFonts w:asciiTheme="majorBidi" w:eastAsiaTheme="minorEastAsia" w:hAnsiTheme="majorBidi" w:cstheme="majorBidi"/>
          <w:b/>
          <w:bCs/>
        </w:rPr>
        <w:t>)</w:t>
      </w:r>
    </w:p>
    <w:p w:rsidR="00F214C7" w:rsidRDefault="00F214C7" w:rsidP="003F5AF8">
      <w:pPr>
        <w:pStyle w:val="a3"/>
        <w:ind w:left="-360"/>
        <w:rPr>
          <w:rFonts w:asciiTheme="majorBidi" w:hAnsiTheme="majorBidi" w:cstheme="majorBidi"/>
          <w:b/>
          <w:bCs/>
        </w:rPr>
      </w:pPr>
    </w:p>
    <w:p w:rsidR="00FD3149" w:rsidRDefault="00FD3149" w:rsidP="00FD3149">
      <w:pPr>
        <w:pStyle w:val="a3"/>
        <w:ind w:left="-360"/>
        <w:rPr>
          <w:rFonts w:asciiTheme="majorBidi" w:hAnsiTheme="majorBidi" w:cstheme="majorBidi"/>
          <w:b/>
          <w:bCs/>
        </w:rPr>
      </w:pPr>
      <w:r>
        <w:rPr>
          <w:rFonts w:asciiTheme="majorBidi" w:hAnsiTheme="majorBidi" w:cstheme="majorBidi"/>
          <w:b/>
          <w:bCs/>
        </w:rPr>
        <w:t>since the accelerations match then  both equations  are valid  and can be used to validate the first law.</w:t>
      </w:r>
    </w:p>
    <w:p w:rsidR="00FD3149" w:rsidRPr="00FD3149" w:rsidRDefault="00FD3149" w:rsidP="00FD3149">
      <w:pPr>
        <w:pStyle w:val="a3"/>
        <w:ind w:left="-360"/>
        <w:rPr>
          <w:rFonts w:asciiTheme="majorBidi" w:hAnsiTheme="majorBidi" w:cstheme="majorBidi"/>
          <w:b/>
          <w:bCs/>
        </w:rPr>
      </w:pPr>
    </w:p>
    <w:p w:rsidR="00426E4E" w:rsidRPr="003F5AF8" w:rsidRDefault="006E4B95" w:rsidP="003F5AF8">
      <w:pPr>
        <w:pStyle w:val="a3"/>
        <w:ind w:left="-360"/>
        <w:rPr>
          <w:rFonts w:asciiTheme="majorBidi" w:eastAsiaTheme="minorEastAsia" w:hAnsiTheme="majorBidi" w:cstheme="majorBidi"/>
          <w:b/>
          <w:bCs/>
        </w:rPr>
      </w:pPr>
      <w:r>
        <w:rPr>
          <w:rFonts w:asciiTheme="majorBidi" w:hAnsiTheme="majorBidi" w:cstheme="majorBidi"/>
          <w:b/>
          <w:bCs/>
        </w:rPr>
        <w:t>part 2 B:</w:t>
      </w:r>
    </w:p>
    <w:p w:rsidR="006E4B95" w:rsidRDefault="006E4B95" w:rsidP="004125FC">
      <w:pPr>
        <w:spacing w:before="240"/>
        <w:rPr>
          <w:rFonts w:asciiTheme="majorBidi" w:hAnsiTheme="majorBidi" w:cstheme="majorBidi"/>
          <w:b/>
          <w:bCs/>
        </w:rPr>
      </w:pPr>
      <w:r>
        <w:rPr>
          <w:rFonts w:asciiTheme="majorBidi" w:hAnsiTheme="majorBidi" w:cstheme="majorBidi"/>
          <w:b/>
          <w:bCs/>
        </w:rPr>
        <w:t xml:space="preserve">Slope =M+M’= </w:t>
      </w:r>
      <w:r w:rsidR="004125FC">
        <w:rPr>
          <w:rFonts w:asciiTheme="majorBidi" w:hAnsiTheme="majorBidi" w:cstheme="majorBidi"/>
          <w:b/>
          <w:bCs/>
        </w:rPr>
        <w:t>0.25k</w:t>
      </w:r>
      <w:r>
        <w:rPr>
          <w:rFonts w:asciiTheme="majorBidi" w:hAnsiTheme="majorBidi" w:cstheme="majorBidi"/>
          <w:b/>
          <w:bCs/>
        </w:rPr>
        <w:t>g</w:t>
      </w:r>
      <w:r w:rsidR="004125FC">
        <w:rPr>
          <w:rFonts w:asciiTheme="majorBidi" w:hAnsiTheme="majorBidi" w:cstheme="majorBidi"/>
          <w:b/>
          <w:bCs/>
        </w:rPr>
        <w:t xml:space="preserve"> </w:t>
      </w:r>
      <w:r>
        <w:rPr>
          <w:rFonts w:asciiTheme="majorBidi" w:hAnsiTheme="majorBidi" w:cstheme="majorBidi"/>
          <w:b/>
          <w:bCs/>
        </w:rPr>
        <w:t xml:space="preserve"> theoretically</w:t>
      </w:r>
    </w:p>
    <w:p w:rsidR="006E4B95" w:rsidRPr="00426E4E" w:rsidRDefault="006E4B95" w:rsidP="004125FC">
      <w:pPr>
        <w:spacing w:before="240"/>
        <w:rPr>
          <w:rFonts w:asciiTheme="majorBidi" w:hAnsiTheme="majorBidi" w:cstheme="majorBidi"/>
          <w:b/>
          <w:bCs/>
        </w:rPr>
      </w:pPr>
      <w:r>
        <w:rPr>
          <w:rFonts w:asciiTheme="majorBidi" w:hAnsiTheme="majorBidi" w:cstheme="majorBidi"/>
          <w:b/>
          <w:bCs/>
        </w:rPr>
        <w:t>Slope from the graph =</w:t>
      </w:r>
      <w:r w:rsidRPr="00426E4E">
        <w:t xml:space="preserve"> </w:t>
      </w:r>
      <w:r w:rsidR="004125FC">
        <w:rPr>
          <w:rFonts w:asciiTheme="majorBidi" w:hAnsiTheme="majorBidi" w:cstheme="majorBidi"/>
          <w:b/>
          <w:bCs/>
        </w:rPr>
        <w:t>0.2453</w:t>
      </w:r>
      <w:r w:rsidR="002127BF">
        <w:rPr>
          <w:rFonts w:asciiTheme="majorBidi" w:hAnsiTheme="majorBidi" w:cstheme="majorBidi"/>
          <w:b/>
          <w:bCs/>
        </w:rPr>
        <w:t xml:space="preserve"> </w:t>
      </w:r>
    </w:p>
    <w:p w:rsidR="006E4B95" w:rsidRDefault="004125FC" w:rsidP="004125FC">
      <w:pPr>
        <w:rPr>
          <w:rFonts w:asciiTheme="majorBidi" w:hAnsiTheme="majorBidi" w:cstheme="majorBidi"/>
          <w:b/>
          <w:bCs/>
        </w:rPr>
      </w:pPr>
      <w:r>
        <w:rPr>
          <w:rFonts w:asciiTheme="majorBidi" w:hAnsiTheme="majorBidi" w:cstheme="majorBidi"/>
          <w:b/>
          <w:bCs/>
        </w:rPr>
        <w:t>Percentage error =[(</w:t>
      </w:r>
      <w:proofErr w:type="spellStart"/>
      <w:r>
        <w:rPr>
          <w:rFonts w:asciiTheme="majorBidi" w:hAnsiTheme="majorBidi" w:cstheme="majorBidi"/>
          <w:b/>
          <w:bCs/>
        </w:rPr>
        <w:t>theo</w:t>
      </w:r>
      <w:proofErr w:type="spellEnd"/>
      <w:r>
        <w:rPr>
          <w:rFonts w:asciiTheme="majorBidi" w:hAnsiTheme="majorBidi" w:cstheme="majorBidi"/>
          <w:b/>
          <w:bCs/>
        </w:rPr>
        <w:t>-exp)/</w:t>
      </w:r>
      <w:proofErr w:type="spellStart"/>
      <w:r>
        <w:rPr>
          <w:rFonts w:asciiTheme="majorBidi" w:hAnsiTheme="majorBidi" w:cstheme="majorBidi"/>
          <w:b/>
          <w:bCs/>
        </w:rPr>
        <w:t>theo</w:t>
      </w:r>
      <w:proofErr w:type="spellEnd"/>
      <w:r>
        <w:rPr>
          <w:rFonts w:asciiTheme="majorBidi" w:hAnsiTheme="majorBidi" w:cstheme="majorBidi"/>
          <w:b/>
          <w:bCs/>
        </w:rPr>
        <w:t>]*100 = [(0.25-0.2453)/0.25]*100 = 1.9%</w:t>
      </w:r>
    </w:p>
    <w:p w:rsidR="00CA196F" w:rsidRPr="00746FBA" w:rsidRDefault="002127BF" w:rsidP="00746FBA">
      <w:pPr>
        <w:rPr>
          <w:rFonts w:asciiTheme="majorBidi" w:hAnsiTheme="majorBidi" w:cstheme="majorBidi"/>
          <w:b/>
          <w:bCs/>
        </w:rPr>
      </w:pPr>
      <w:r>
        <w:rPr>
          <w:rFonts w:asciiTheme="majorBidi" w:hAnsiTheme="majorBidi" w:cstheme="majorBidi"/>
          <w:b/>
          <w:bCs/>
        </w:rPr>
        <w:t>Which is close to the theoretical value</w:t>
      </w:r>
    </w:p>
    <w:p w:rsidR="002127BF" w:rsidRPr="002127BF" w:rsidRDefault="002127BF" w:rsidP="001735B6">
      <w:pPr>
        <w:rPr>
          <w:rFonts w:asciiTheme="majorBidi" w:hAnsiTheme="majorBidi" w:cstheme="majorBidi"/>
          <w:b/>
          <w:bCs/>
          <w:u w:val="single"/>
        </w:rPr>
      </w:pPr>
      <w:r w:rsidRPr="002127BF">
        <w:rPr>
          <w:rFonts w:asciiTheme="majorBidi" w:hAnsiTheme="majorBidi" w:cstheme="majorBidi"/>
          <w:b/>
          <w:bCs/>
          <w:u w:val="single"/>
        </w:rPr>
        <w:t xml:space="preserve"> Discussion of results:</w:t>
      </w:r>
    </w:p>
    <w:p w:rsidR="002127BF" w:rsidRDefault="002127BF" w:rsidP="00F214C7">
      <w:pPr>
        <w:pStyle w:val="a3"/>
        <w:numPr>
          <w:ilvl w:val="0"/>
          <w:numId w:val="4"/>
        </w:numPr>
        <w:rPr>
          <w:rFonts w:asciiTheme="majorBidi" w:hAnsiTheme="majorBidi" w:cstheme="majorBidi"/>
          <w:b/>
          <w:bCs/>
        </w:rPr>
      </w:pPr>
      <w:r w:rsidRPr="00F214C7">
        <w:rPr>
          <w:rFonts w:asciiTheme="majorBidi" w:hAnsiTheme="majorBidi" w:cstheme="majorBidi"/>
          <w:b/>
          <w:bCs/>
        </w:rPr>
        <w:t>In the first part  the velocities are very close and from that validation of the first law is obtained .</w:t>
      </w:r>
    </w:p>
    <w:p w:rsidR="00F214C7" w:rsidRDefault="00F214C7" w:rsidP="00F214C7">
      <w:pPr>
        <w:pStyle w:val="a3"/>
        <w:numPr>
          <w:ilvl w:val="0"/>
          <w:numId w:val="4"/>
        </w:numPr>
        <w:rPr>
          <w:rFonts w:asciiTheme="majorBidi" w:hAnsiTheme="majorBidi" w:cstheme="majorBidi"/>
          <w:b/>
          <w:bCs/>
        </w:rPr>
      </w:pPr>
      <w:r>
        <w:rPr>
          <w:rFonts w:asciiTheme="majorBidi" w:hAnsiTheme="majorBidi" w:cstheme="majorBidi"/>
          <w:b/>
          <w:bCs/>
        </w:rPr>
        <w:t xml:space="preserve">From the comparison of the slopes of the graphs in the second part  the acceleration </w:t>
      </w:r>
      <w:r w:rsidR="00746FBA">
        <w:rPr>
          <w:rFonts w:asciiTheme="majorBidi" w:hAnsiTheme="majorBidi" w:cstheme="majorBidi"/>
          <w:b/>
          <w:bCs/>
        </w:rPr>
        <w:t>obtained</w:t>
      </w:r>
      <w:r>
        <w:rPr>
          <w:rFonts w:asciiTheme="majorBidi" w:hAnsiTheme="majorBidi" w:cstheme="majorBidi"/>
          <w:b/>
          <w:bCs/>
        </w:rPr>
        <w:t xml:space="preserve"> was a match indicating that</w:t>
      </w:r>
      <w:r w:rsidR="0055103A">
        <w:rPr>
          <w:rFonts w:asciiTheme="majorBidi" w:hAnsiTheme="majorBidi" w:cstheme="majorBidi"/>
          <w:b/>
          <w:bCs/>
        </w:rPr>
        <w:t xml:space="preserve"> </w:t>
      </w:r>
      <w:r w:rsidR="0055103A">
        <w:rPr>
          <w:rFonts w:asciiTheme="majorBidi" w:eastAsiaTheme="minorEastAsia" w:hAnsiTheme="majorBidi" w:cstheme="majorBidi"/>
          <w:b/>
          <w:bCs/>
        </w:rPr>
        <w:t>d=1/2[at</w:t>
      </w:r>
      <w:r w:rsidR="0055103A" w:rsidRPr="00CB061A">
        <w:rPr>
          <w:rFonts w:asciiTheme="majorBidi" w:eastAsiaTheme="minorEastAsia" w:hAnsiTheme="majorBidi" w:cstheme="majorBidi"/>
          <w:b/>
          <w:bCs/>
          <w:vertAlign w:val="superscript"/>
        </w:rPr>
        <w:t>2</w:t>
      </w:r>
      <w:r w:rsidR="0055103A">
        <w:rPr>
          <w:rFonts w:asciiTheme="majorBidi" w:hAnsiTheme="majorBidi" w:cstheme="majorBidi"/>
          <w:b/>
          <w:bCs/>
        </w:rPr>
        <w:t>],and V=at are good approximation for the relationship relating a to V and d</w:t>
      </w:r>
      <w:r w:rsidR="0002601D">
        <w:rPr>
          <w:rFonts w:asciiTheme="majorBidi" w:hAnsiTheme="majorBidi" w:cstheme="majorBidi"/>
          <w:b/>
          <w:bCs/>
        </w:rPr>
        <w:t xml:space="preserve"> validating the first law </w:t>
      </w:r>
      <w:r w:rsidR="0055103A">
        <w:rPr>
          <w:rFonts w:asciiTheme="majorBidi" w:hAnsiTheme="majorBidi" w:cstheme="majorBidi"/>
          <w:b/>
          <w:bCs/>
        </w:rPr>
        <w:t xml:space="preserve"> </w:t>
      </w:r>
      <w:r>
        <w:rPr>
          <w:rFonts w:asciiTheme="majorBidi" w:hAnsiTheme="majorBidi" w:cstheme="majorBidi"/>
          <w:b/>
          <w:bCs/>
        </w:rPr>
        <w:t xml:space="preserve"> </w:t>
      </w:r>
      <w:r w:rsidR="00746FBA">
        <w:rPr>
          <w:rFonts w:asciiTheme="majorBidi" w:hAnsiTheme="majorBidi" w:cstheme="majorBidi"/>
          <w:b/>
          <w:bCs/>
        </w:rPr>
        <w:t>.</w:t>
      </w:r>
    </w:p>
    <w:p w:rsidR="002127BF" w:rsidRPr="00746FBA" w:rsidRDefault="00746FBA" w:rsidP="00746FBA">
      <w:pPr>
        <w:pStyle w:val="a3"/>
        <w:numPr>
          <w:ilvl w:val="0"/>
          <w:numId w:val="4"/>
        </w:numPr>
        <w:rPr>
          <w:rFonts w:asciiTheme="majorBidi" w:hAnsiTheme="majorBidi" w:cstheme="majorBidi"/>
          <w:b/>
          <w:bCs/>
        </w:rPr>
      </w:pPr>
      <w:r>
        <w:rPr>
          <w:rFonts w:asciiTheme="majorBidi" w:hAnsiTheme="majorBidi" w:cstheme="majorBidi"/>
          <w:b/>
          <w:bCs/>
        </w:rPr>
        <w:t>Slope of graph in part 2 B is very close to M+M’  indicating that  the second law is valid .</w:t>
      </w:r>
    </w:p>
    <w:p w:rsidR="00C06D51" w:rsidRDefault="00C06D51" w:rsidP="001735B6">
      <w:pPr>
        <w:rPr>
          <w:rFonts w:asciiTheme="majorBidi" w:hAnsiTheme="majorBidi" w:cstheme="majorBidi"/>
          <w:b/>
          <w:bCs/>
        </w:rPr>
      </w:pPr>
      <w:r>
        <w:rPr>
          <w:rFonts w:asciiTheme="majorBidi" w:hAnsiTheme="majorBidi" w:cstheme="majorBidi"/>
          <w:b/>
          <w:bCs/>
        </w:rPr>
        <w:t>Sources of error:</w:t>
      </w:r>
    </w:p>
    <w:p w:rsidR="001735B6" w:rsidRDefault="001735B6" w:rsidP="001735B6">
      <w:pPr>
        <w:pStyle w:val="a3"/>
        <w:numPr>
          <w:ilvl w:val="0"/>
          <w:numId w:val="4"/>
        </w:numPr>
        <w:rPr>
          <w:rFonts w:asciiTheme="majorBidi" w:hAnsiTheme="majorBidi" w:cstheme="majorBidi"/>
          <w:b/>
          <w:bCs/>
        </w:rPr>
      </w:pPr>
      <w:r>
        <w:rPr>
          <w:rFonts w:asciiTheme="majorBidi" w:hAnsiTheme="majorBidi" w:cstheme="majorBidi"/>
          <w:b/>
          <w:bCs/>
        </w:rPr>
        <w:t>Friction forces .</w:t>
      </w:r>
    </w:p>
    <w:p w:rsidR="001735B6" w:rsidRDefault="001735B6" w:rsidP="001735B6">
      <w:pPr>
        <w:pStyle w:val="a3"/>
        <w:numPr>
          <w:ilvl w:val="0"/>
          <w:numId w:val="4"/>
        </w:numPr>
        <w:rPr>
          <w:rFonts w:asciiTheme="majorBidi" w:hAnsiTheme="majorBidi" w:cstheme="majorBidi"/>
          <w:b/>
          <w:bCs/>
        </w:rPr>
      </w:pPr>
      <w:r>
        <w:rPr>
          <w:rFonts w:asciiTheme="majorBidi" w:hAnsiTheme="majorBidi" w:cstheme="majorBidi"/>
          <w:b/>
          <w:bCs/>
        </w:rPr>
        <w:t>Air resistance .</w:t>
      </w:r>
    </w:p>
    <w:p w:rsidR="001735B6" w:rsidRDefault="001735B6" w:rsidP="001735B6">
      <w:pPr>
        <w:pStyle w:val="a3"/>
        <w:numPr>
          <w:ilvl w:val="0"/>
          <w:numId w:val="4"/>
        </w:numPr>
        <w:rPr>
          <w:rFonts w:asciiTheme="majorBidi" w:hAnsiTheme="majorBidi" w:cstheme="majorBidi"/>
          <w:b/>
          <w:bCs/>
        </w:rPr>
      </w:pPr>
      <w:r>
        <w:rPr>
          <w:rFonts w:asciiTheme="majorBidi" w:hAnsiTheme="majorBidi" w:cstheme="majorBidi"/>
          <w:b/>
          <w:bCs/>
        </w:rPr>
        <w:t>Random error in the Timer.</w:t>
      </w:r>
    </w:p>
    <w:p w:rsidR="00C06D51" w:rsidRDefault="001735B6" w:rsidP="001735B6">
      <w:pPr>
        <w:pStyle w:val="a3"/>
        <w:numPr>
          <w:ilvl w:val="0"/>
          <w:numId w:val="4"/>
        </w:numPr>
        <w:rPr>
          <w:rFonts w:asciiTheme="majorBidi" w:hAnsiTheme="majorBidi" w:cstheme="majorBidi"/>
          <w:b/>
          <w:bCs/>
        </w:rPr>
      </w:pPr>
      <w:r>
        <w:rPr>
          <w:rFonts w:asciiTheme="majorBidi" w:hAnsiTheme="majorBidi" w:cstheme="majorBidi"/>
          <w:b/>
          <w:bCs/>
        </w:rPr>
        <w:t>The air track might have been a little bent down which affects the acceleration .</w:t>
      </w:r>
      <w:r w:rsidRPr="001735B6">
        <w:rPr>
          <w:rFonts w:asciiTheme="majorBidi" w:hAnsiTheme="majorBidi" w:cstheme="majorBidi"/>
          <w:b/>
          <w:bCs/>
        </w:rPr>
        <w:t xml:space="preserve"> </w:t>
      </w:r>
    </w:p>
    <w:p w:rsidR="002127BF" w:rsidRDefault="002127BF" w:rsidP="002127BF">
      <w:pPr>
        <w:pStyle w:val="a3"/>
        <w:rPr>
          <w:rFonts w:asciiTheme="majorBidi" w:hAnsiTheme="majorBidi" w:cstheme="majorBidi"/>
          <w:b/>
          <w:bCs/>
        </w:rPr>
      </w:pPr>
    </w:p>
    <w:p w:rsidR="002127BF" w:rsidRDefault="002127BF" w:rsidP="002127BF">
      <w:pPr>
        <w:pStyle w:val="a3"/>
        <w:rPr>
          <w:rFonts w:asciiTheme="majorBidi" w:hAnsiTheme="majorBidi" w:cstheme="majorBidi"/>
          <w:b/>
          <w:bCs/>
        </w:rPr>
      </w:pPr>
      <w:r>
        <w:rPr>
          <w:rFonts w:asciiTheme="majorBidi" w:hAnsiTheme="majorBidi" w:cstheme="majorBidi"/>
          <w:b/>
          <w:bCs/>
        </w:rPr>
        <w:t>Conclusion :</w:t>
      </w:r>
    </w:p>
    <w:p w:rsidR="002127BF" w:rsidRPr="001735B6" w:rsidRDefault="00746FBA" w:rsidP="002127BF">
      <w:pPr>
        <w:pStyle w:val="a3"/>
        <w:rPr>
          <w:rFonts w:asciiTheme="majorBidi" w:hAnsiTheme="majorBidi" w:cstheme="majorBidi"/>
          <w:b/>
          <w:bCs/>
        </w:rPr>
      </w:pPr>
      <w:r>
        <w:rPr>
          <w:rFonts w:asciiTheme="majorBidi" w:hAnsiTheme="majorBidi" w:cstheme="majorBidi"/>
          <w:b/>
          <w:bCs/>
        </w:rPr>
        <w:t>Newton’s</w:t>
      </w:r>
      <w:r w:rsidR="002127BF">
        <w:rPr>
          <w:rFonts w:asciiTheme="majorBidi" w:hAnsiTheme="majorBidi" w:cstheme="majorBidi"/>
          <w:b/>
          <w:bCs/>
        </w:rPr>
        <w:t xml:space="preserve"> laws of motion are valid  at Birzeit university </w:t>
      </w:r>
      <w:r>
        <w:rPr>
          <w:rFonts w:asciiTheme="majorBidi" w:hAnsiTheme="majorBidi" w:cstheme="majorBidi"/>
          <w:b/>
          <w:bCs/>
        </w:rPr>
        <w:t>on the scale</w:t>
      </w:r>
      <w:r w:rsidR="002127BF">
        <w:rPr>
          <w:rFonts w:asciiTheme="majorBidi" w:hAnsiTheme="majorBidi" w:cstheme="majorBidi"/>
          <w:b/>
          <w:bCs/>
        </w:rPr>
        <w:t xml:space="preserve"> of the study .</w:t>
      </w:r>
    </w:p>
    <w:sectPr w:rsidR="002127BF" w:rsidRPr="001735B6" w:rsidSect="00AB5A3D">
      <w:pgSz w:w="12240" w:h="15840"/>
      <w:pgMar w:top="450" w:right="180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91" w:rsidRDefault="00672591" w:rsidP="00AB5A3D">
      <w:pPr>
        <w:spacing w:after="0" w:line="240" w:lineRule="auto"/>
      </w:pPr>
      <w:r>
        <w:separator/>
      </w:r>
    </w:p>
  </w:endnote>
  <w:endnote w:type="continuationSeparator" w:id="0">
    <w:p w:rsidR="00672591" w:rsidRDefault="00672591" w:rsidP="00AB5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91" w:rsidRDefault="00672591" w:rsidP="00AB5A3D">
      <w:pPr>
        <w:spacing w:after="0" w:line="240" w:lineRule="auto"/>
      </w:pPr>
      <w:r>
        <w:separator/>
      </w:r>
    </w:p>
  </w:footnote>
  <w:footnote w:type="continuationSeparator" w:id="0">
    <w:p w:rsidR="00672591" w:rsidRDefault="00672591" w:rsidP="00AB5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E65C1"/>
    <w:multiLevelType w:val="hybridMultilevel"/>
    <w:tmpl w:val="A9D021E8"/>
    <w:lvl w:ilvl="0" w:tplc="4ACE22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629529A9"/>
    <w:multiLevelType w:val="hybridMultilevel"/>
    <w:tmpl w:val="B0A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DE59F3"/>
    <w:multiLevelType w:val="hybridMultilevel"/>
    <w:tmpl w:val="6DD2A92E"/>
    <w:lvl w:ilvl="0" w:tplc="56FA16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C844745"/>
    <w:multiLevelType w:val="hybridMultilevel"/>
    <w:tmpl w:val="39CEE342"/>
    <w:lvl w:ilvl="0" w:tplc="179882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footnotePr>
    <w:footnote w:id="-1"/>
    <w:footnote w:id="0"/>
  </w:footnotePr>
  <w:endnotePr>
    <w:endnote w:id="-1"/>
    <w:endnote w:id="0"/>
  </w:endnotePr>
  <w:compat/>
  <w:rsids>
    <w:rsidRoot w:val="00C06D51"/>
    <w:rsid w:val="0002601D"/>
    <w:rsid w:val="000D565E"/>
    <w:rsid w:val="001735B6"/>
    <w:rsid w:val="001D2A44"/>
    <w:rsid w:val="002127BF"/>
    <w:rsid w:val="002518BA"/>
    <w:rsid w:val="002D619E"/>
    <w:rsid w:val="002E4BB3"/>
    <w:rsid w:val="003F5AF8"/>
    <w:rsid w:val="004125FC"/>
    <w:rsid w:val="00426E4E"/>
    <w:rsid w:val="00440591"/>
    <w:rsid w:val="004A723A"/>
    <w:rsid w:val="0055103A"/>
    <w:rsid w:val="005533BD"/>
    <w:rsid w:val="00672591"/>
    <w:rsid w:val="006E4B95"/>
    <w:rsid w:val="00746FBA"/>
    <w:rsid w:val="00765FCF"/>
    <w:rsid w:val="00A938D0"/>
    <w:rsid w:val="00AA12E2"/>
    <w:rsid w:val="00AB5A3D"/>
    <w:rsid w:val="00C06D51"/>
    <w:rsid w:val="00C125D7"/>
    <w:rsid w:val="00CA196F"/>
    <w:rsid w:val="00CB061A"/>
    <w:rsid w:val="00CD1CE7"/>
    <w:rsid w:val="00E417F9"/>
    <w:rsid w:val="00EB3650"/>
    <w:rsid w:val="00F214C7"/>
    <w:rsid w:val="00FB4147"/>
    <w:rsid w:val="00FD31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51"/>
    <w:pPr>
      <w:ind w:left="720"/>
      <w:contextualSpacing/>
    </w:pPr>
  </w:style>
  <w:style w:type="character" w:styleId="a4">
    <w:name w:val="Placeholder Text"/>
    <w:basedOn w:val="a0"/>
    <w:uiPriority w:val="99"/>
    <w:semiHidden/>
    <w:rsid w:val="00FB4147"/>
    <w:rPr>
      <w:color w:val="808080"/>
    </w:rPr>
  </w:style>
  <w:style w:type="paragraph" w:styleId="a5">
    <w:name w:val="Balloon Text"/>
    <w:basedOn w:val="a"/>
    <w:link w:val="Char"/>
    <w:uiPriority w:val="99"/>
    <w:semiHidden/>
    <w:unhideWhenUsed/>
    <w:rsid w:val="00FB414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B4147"/>
    <w:rPr>
      <w:rFonts w:ascii="Tahoma" w:hAnsi="Tahoma" w:cs="Tahoma"/>
      <w:sz w:val="16"/>
      <w:szCs w:val="16"/>
    </w:rPr>
  </w:style>
  <w:style w:type="table" w:styleId="-5">
    <w:name w:val="Colorful Shading Accent 5"/>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4">
    <w:name w:val="Colorful Shading Accent 4"/>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
    <w:name w:val="Colorful Shading Accent 1"/>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a6">
    <w:name w:val="Colorful Shading"/>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0">
    <w:name w:val="Light List Accent 5"/>
    <w:basedOn w:val="a1"/>
    <w:uiPriority w:val="61"/>
    <w:rsid w:val="00AA12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7">
    <w:name w:val="Table Grid"/>
    <w:basedOn w:val="a1"/>
    <w:uiPriority w:val="59"/>
    <w:rsid w:val="00553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C125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1"/>
    <w:uiPriority w:val="60"/>
    <w:rsid w:val="00C125D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9">
    <w:name w:val="header"/>
    <w:basedOn w:val="a"/>
    <w:link w:val="Char0"/>
    <w:uiPriority w:val="99"/>
    <w:semiHidden/>
    <w:unhideWhenUsed/>
    <w:rsid w:val="00AB5A3D"/>
    <w:pPr>
      <w:tabs>
        <w:tab w:val="center" w:pos="4680"/>
        <w:tab w:val="right" w:pos="9360"/>
      </w:tabs>
      <w:spacing w:after="0" w:line="240" w:lineRule="auto"/>
    </w:pPr>
  </w:style>
  <w:style w:type="character" w:customStyle="1" w:styleId="Char0">
    <w:name w:val="رأس صفحة Char"/>
    <w:basedOn w:val="a0"/>
    <w:link w:val="a9"/>
    <w:uiPriority w:val="99"/>
    <w:semiHidden/>
    <w:rsid w:val="00AB5A3D"/>
  </w:style>
  <w:style w:type="paragraph" w:styleId="aa">
    <w:name w:val="footer"/>
    <w:basedOn w:val="a"/>
    <w:link w:val="Char1"/>
    <w:uiPriority w:val="99"/>
    <w:semiHidden/>
    <w:unhideWhenUsed/>
    <w:rsid w:val="00AB5A3D"/>
    <w:pPr>
      <w:tabs>
        <w:tab w:val="center" w:pos="4680"/>
        <w:tab w:val="right" w:pos="9360"/>
      </w:tabs>
      <w:spacing w:after="0" w:line="240" w:lineRule="auto"/>
    </w:pPr>
  </w:style>
  <w:style w:type="character" w:customStyle="1" w:styleId="Char1">
    <w:name w:val="تذييل صفحة Char"/>
    <w:basedOn w:val="a0"/>
    <w:link w:val="aa"/>
    <w:uiPriority w:val="99"/>
    <w:semiHidden/>
    <w:rsid w:val="00AB5A3D"/>
  </w:style>
</w:styles>
</file>

<file path=word/webSettings.xml><?xml version="1.0" encoding="utf-8"?>
<w:webSettings xmlns:r="http://schemas.openxmlformats.org/officeDocument/2006/relationships" xmlns:w="http://schemas.openxmlformats.org/wordprocessingml/2006/main">
  <w:divs>
    <w:div w:id="326790271">
      <w:bodyDiv w:val="1"/>
      <w:marLeft w:val="0"/>
      <w:marRight w:val="0"/>
      <w:marTop w:val="0"/>
      <w:marBottom w:val="0"/>
      <w:divBdr>
        <w:top w:val="none" w:sz="0" w:space="0" w:color="auto"/>
        <w:left w:val="none" w:sz="0" w:space="0" w:color="auto"/>
        <w:bottom w:val="none" w:sz="0" w:space="0" w:color="auto"/>
        <w:right w:val="none" w:sz="0" w:space="0" w:color="auto"/>
      </w:divBdr>
      <w:divsChild>
        <w:div w:id="1838690591">
          <w:marLeft w:val="86"/>
          <w:marRight w:val="86"/>
          <w:marTop w:val="0"/>
          <w:marBottom w:val="86"/>
          <w:divBdr>
            <w:top w:val="single" w:sz="6" w:space="4" w:color="EEEEEE"/>
            <w:left w:val="none" w:sz="0" w:space="0" w:color="auto"/>
            <w:bottom w:val="none" w:sz="0" w:space="0" w:color="auto"/>
            <w:right w:val="none" w:sz="0" w:space="0" w:color="auto"/>
          </w:divBdr>
          <w:divsChild>
            <w:div w:id="2073698369">
              <w:marLeft w:val="686"/>
              <w:marRight w:val="0"/>
              <w:marTop w:val="0"/>
              <w:marBottom w:val="0"/>
              <w:divBdr>
                <w:top w:val="none" w:sz="0" w:space="0" w:color="auto"/>
                <w:left w:val="none" w:sz="0" w:space="0" w:color="auto"/>
                <w:bottom w:val="none" w:sz="0" w:space="0" w:color="auto"/>
                <w:right w:val="none" w:sz="0" w:space="0" w:color="auto"/>
              </w:divBdr>
              <w:divsChild>
                <w:div w:id="792283755">
                  <w:marLeft w:val="0"/>
                  <w:marRight w:val="0"/>
                  <w:marTop w:val="0"/>
                  <w:marBottom w:val="51"/>
                  <w:divBdr>
                    <w:top w:val="none" w:sz="0" w:space="0" w:color="auto"/>
                    <w:left w:val="none" w:sz="0" w:space="0" w:color="auto"/>
                    <w:bottom w:val="none" w:sz="0" w:space="0" w:color="auto"/>
                    <w:right w:val="none" w:sz="0" w:space="0" w:color="auto"/>
                  </w:divBdr>
                </w:div>
              </w:divsChild>
            </w:div>
          </w:divsChild>
        </w:div>
      </w:divsChild>
    </w:div>
    <w:div w:id="527762079">
      <w:bodyDiv w:val="1"/>
      <w:marLeft w:val="0"/>
      <w:marRight w:val="0"/>
      <w:marTop w:val="0"/>
      <w:marBottom w:val="0"/>
      <w:divBdr>
        <w:top w:val="none" w:sz="0" w:space="0" w:color="auto"/>
        <w:left w:val="none" w:sz="0" w:space="0" w:color="auto"/>
        <w:bottom w:val="none" w:sz="0" w:space="0" w:color="auto"/>
        <w:right w:val="none" w:sz="0" w:space="0" w:color="auto"/>
      </w:divBdr>
    </w:div>
    <w:div w:id="731538667">
      <w:bodyDiv w:val="1"/>
      <w:marLeft w:val="0"/>
      <w:marRight w:val="0"/>
      <w:marTop w:val="0"/>
      <w:marBottom w:val="0"/>
      <w:divBdr>
        <w:top w:val="none" w:sz="0" w:space="0" w:color="auto"/>
        <w:left w:val="none" w:sz="0" w:space="0" w:color="auto"/>
        <w:bottom w:val="none" w:sz="0" w:space="0" w:color="auto"/>
        <w:right w:val="none" w:sz="0" w:space="0" w:color="auto"/>
      </w:divBdr>
    </w:div>
    <w:div w:id="811756921">
      <w:bodyDiv w:val="1"/>
      <w:marLeft w:val="0"/>
      <w:marRight w:val="0"/>
      <w:marTop w:val="0"/>
      <w:marBottom w:val="0"/>
      <w:divBdr>
        <w:top w:val="none" w:sz="0" w:space="0" w:color="auto"/>
        <w:left w:val="none" w:sz="0" w:space="0" w:color="auto"/>
        <w:bottom w:val="none" w:sz="0" w:space="0" w:color="auto"/>
        <w:right w:val="none" w:sz="0" w:space="0" w:color="auto"/>
      </w:divBdr>
    </w:div>
    <w:div w:id="1007708857">
      <w:bodyDiv w:val="1"/>
      <w:marLeft w:val="0"/>
      <w:marRight w:val="0"/>
      <w:marTop w:val="0"/>
      <w:marBottom w:val="0"/>
      <w:divBdr>
        <w:top w:val="none" w:sz="0" w:space="0" w:color="auto"/>
        <w:left w:val="none" w:sz="0" w:space="0" w:color="auto"/>
        <w:bottom w:val="none" w:sz="0" w:space="0" w:color="auto"/>
        <w:right w:val="none" w:sz="0" w:space="0" w:color="auto"/>
      </w:divBdr>
    </w:div>
    <w:div w:id="16692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phys211\newtons%20law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logv vs logt</a:t>
            </a:r>
          </a:p>
        </c:rich>
      </c:tx>
    </c:title>
    <c:plotArea>
      <c:layout/>
      <c:scatterChart>
        <c:scatterStyle val="smoothMarker"/>
        <c:ser>
          <c:idx val="0"/>
          <c:order val="0"/>
          <c:tx>
            <c:v>log v vs log t</c:v>
          </c:tx>
          <c:marker>
            <c:symbol val="none"/>
          </c:marker>
          <c:trendline>
            <c:trendlineType val="linear"/>
            <c:dispRSqr val="1"/>
            <c:dispEq val="1"/>
            <c:trendlineLbl>
              <c:layout>
                <c:manualLayout>
                  <c:x val="4.6004103028279825E-4"/>
                  <c:y val="-0.42548820826989697"/>
                </c:manualLayout>
              </c:layout>
              <c:numFmt formatCode="General" sourceLinked="0"/>
            </c:trendlineLbl>
          </c:trendline>
          <c:xVal>
            <c:numRef>
              <c:f>ورقة2!$E$2:$E$6</c:f>
              <c:numCache>
                <c:formatCode>General</c:formatCode>
                <c:ptCount val="5"/>
                <c:pt idx="0">
                  <c:v>-1.1887159731648124E-2</c:v>
                </c:pt>
                <c:pt idx="1">
                  <c:v>5.7666103909829285E-2</c:v>
                </c:pt>
                <c:pt idx="2">
                  <c:v>0.10243370568133642</c:v>
                </c:pt>
                <c:pt idx="3">
                  <c:v>0.14270224573761575</c:v>
                </c:pt>
                <c:pt idx="4">
                  <c:v>0.16702179579025658</c:v>
                </c:pt>
              </c:numCache>
            </c:numRef>
          </c:xVal>
          <c:yVal>
            <c:numRef>
              <c:f>ورقة2!$F$2:$F$6</c:f>
              <c:numCache>
                <c:formatCode>General</c:formatCode>
                <c:ptCount val="5"/>
                <c:pt idx="0">
                  <c:v>-0.37532898354861727</c:v>
                </c:pt>
                <c:pt idx="1">
                  <c:v>-0.29799825922019885</c:v>
                </c:pt>
                <c:pt idx="2">
                  <c:v>-0.26358461494408147</c:v>
                </c:pt>
                <c:pt idx="3">
                  <c:v>-0.22101577025401345</c:v>
                </c:pt>
                <c:pt idx="4">
                  <c:v>-0.19853884723632159</c:v>
                </c:pt>
              </c:numCache>
            </c:numRef>
          </c:yVal>
          <c:smooth val="1"/>
        </c:ser>
        <c:axId val="66610304"/>
        <c:axId val="66612224"/>
      </c:scatterChart>
      <c:valAx>
        <c:axId val="66610304"/>
        <c:scaling>
          <c:orientation val="minMax"/>
          <c:max val="0.16770000000000018"/>
          <c:min val="-1.2000000000000009E-2"/>
        </c:scaling>
        <c:axPos val="b"/>
        <c:title>
          <c:tx>
            <c:rich>
              <a:bodyPr/>
              <a:lstStyle/>
              <a:p>
                <a:pPr>
                  <a:defRPr/>
                </a:pPr>
                <a:r>
                  <a:rPr lang="en-US"/>
                  <a:t>logt</a:t>
                </a:r>
                <a:endParaRPr lang="ar-SA"/>
              </a:p>
            </c:rich>
          </c:tx>
        </c:title>
        <c:numFmt formatCode="General" sourceLinked="1"/>
        <c:majorTickMark val="none"/>
        <c:tickLblPos val="nextTo"/>
        <c:crossAx val="66612224"/>
        <c:crosses val="autoZero"/>
        <c:crossBetween val="midCat"/>
      </c:valAx>
      <c:valAx>
        <c:axId val="66612224"/>
        <c:scaling>
          <c:orientation val="minMax"/>
        </c:scaling>
        <c:axPos val="l"/>
        <c:majorGridlines/>
        <c:title>
          <c:tx>
            <c:rich>
              <a:bodyPr/>
              <a:lstStyle/>
              <a:p>
                <a:pPr>
                  <a:defRPr/>
                </a:pPr>
                <a:r>
                  <a:rPr lang="en-US"/>
                  <a:t>logv</a:t>
                </a:r>
                <a:endParaRPr lang="ar-SA"/>
              </a:p>
            </c:rich>
          </c:tx>
          <c:layout>
            <c:manualLayout>
              <c:xMode val="edge"/>
              <c:yMode val="edge"/>
              <c:x val="1.0898333310163657E-2"/>
              <c:y val="0.46686332265531783"/>
            </c:manualLayout>
          </c:layout>
        </c:title>
        <c:numFmt formatCode="General" sourceLinked="1"/>
        <c:majorTickMark val="none"/>
        <c:tickLblPos val="nextTo"/>
        <c:crossAx val="66610304"/>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plotArea>
      <c:layout/>
      <c:scatterChart>
        <c:scatterStyle val="smoothMarker"/>
        <c:ser>
          <c:idx val="0"/>
          <c:order val="0"/>
          <c:tx>
            <c:v>log d vs  log t</c:v>
          </c:tx>
          <c:marker>
            <c:symbol val="none"/>
          </c:marker>
          <c:trendline>
            <c:trendlineType val="linear"/>
            <c:dispRSqr val="1"/>
            <c:dispEq val="1"/>
            <c:trendlineLbl>
              <c:layout>
                <c:manualLayout>
                  <c:x val="7.4444444444444575E-3"/>
                  <c:y val="-0.1901738845144357"/>
                </c:manualLayout>
              </c:layout>
              <c:numFmt formatCode="General" sourceLinked="0"/>
            </c:trendlineLbl>
          </c:trendline>
          <c:xVal>
            <c:numRef>
              <c:f>ورقة2!$E$2:$E$6</c:f>
              <c:numCache>
                <c:formatCode>General</c:formatCode>
                <c:ptCount val="5"/>
                <c:pt idx="0">
                  <c:v>-1.1887159731648122E-2</c:v>
                </c:pt>
                <c:pt idx="1">
                  <c:v>5.7666103909829278E-2</c:v>
                </c:pt>
                <c:pt idx="2">
                  <c:v>0.10243370568133642</c:v>
                </c:pt>
                <c:pt idx="3">
                  <c:v>0.14270224573761575</c:v>
                </c:pt>
                <c:pt idx="4">
                  <c:v>0.16702179579025653</c:v>
                </c:pt>
              </c:numCache>
            </c:numRef>
          </c:xVal>
          <c:yVal>
            <c:numRef>
              <c:f>ورقة2!$G$2:$G$6</c:f>
              <c:numCache>
                <c:formatCode>General</c:formatCode>
                <c:ptCount val="5"/>
                <c:pt idx="0">
                  <c:v>-0.38721614328026505</c:v>
                </c:pt>
                <c:pt idx="1">
                  <c:v>-0.24033215531036972</c:v>
                </c:pt>
                <c:pt idx="2">
                  <c:v>-0.16115090926274467</c:v>
                </c:pt>
                <c:pt idx="3">
                  <c:v>-7.8313524516397934E-2</c:v>
                </c:pt>
                <c:pt idx="4">
                  <c:v>-3.1517051446064884E-2</c:v>
                </c:pt>
              </c:numCache>
            </c:numRef>
          </c:yVal>
          <c:smooth val="1"/>
        </c:ser>
        <c:axId val="73032832"/>
        <c:axId val="73035136"/>
      </c:scatterChart>
      <c:valAx>
        <c:axId val="73032832"/>
        <c:scaling>
          <c:orientation val="minMax"/>
          <c:max val="0.16770000000000004"/>
          <c:min val="-1.2000000000000005E-2"/>
        </c:scaling>
        <c:axPos val="b"/>
        <c:title>
          <c:tx>
            <c:rich>
              <a:bodyPr/>
              <a:lstStyle/>
              <a:p>
                <a:pPr>
                  <a:defRPr/>
                </a:pPr>
                <a:r>
                  <a:rPr lang="en-US"/>
                  <a:t>log</a:t>
                </a:r>
                <a:r>
                  <a:rPr lang="en-US" baseline="0"/>
                  <a:t> t</a:t>
                </a:r>
                <a:endParaRPr lang="ar-SA"/>
              </a:p>
            </c:rich>
          </c:tx>
        </c:title>
        <c:numFmt formatCode="General" sourceLinked="1"/>
        <c:majorTickMark val="none"/>
        <c:tickLblPos val="nextTo"/>
        <c:crossAx val="73035136"/>
        <c:crosses val="autoZero"/>
        <c:crossBetween val="midCat"/>
      </c:valAx>
      <c:valAx>
        <c:axId val="73035136"/>
        <c:scaling>
          <c:orientation val="minMax"/>
          <c:max val="0"/>
          <c:min val="-0.39000000000000057"/>
        </c:scaling>
        <c:axPos val="l"/>
        <c:majorGridlines/>
        <c:title>
          <c:tx>
            <c:rich>
              <a:bodyPr/>
              <a:lstStyle/>
              <a:p>
                <a:pPr>
                  <a:defRPr/>
                </a:pPr>
                <a:r>
                  <a:rPr lang="en-US"/>
                  <a:t>log d</a:t>
                </a:r>
                <a:endParaRPr lang="ar-SA"/>
              </a:p>
            </c:rich>
          </c:tx>
        </c:title>
        <c:numFmt formatCode="General" sourceLinked="1"/>
        <c:majorTickMark val="none"/>
        <c:tickLblPos val="nextTo"/>
        <c:crossAx val="73032832"/>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smoothMarker"/>
        <c:ser>
          <c:idx val="0"/>
          <c:order val="0"/>
          <c:tx>
            <c:v>M'*g  Vs a</c:v>
          </c:tx>
          <c:marker>
            <c:symbol val="none"/>
          </c:marker>
          <c:trendline>
            <c:trendlineType val="linear"/>
            <c:dispRSqr val="1"/>
            <c:dispEq val="1"/>
            <c:trendlineLbl>
              <c:layout>
                <c:manualLayout>
                  <c:x val="0.3663681102362209"/>
                  <c:y val="-9.9531204432779241E-2"/>
                </c:manualLayout>
              </c:layout>
              <c:numFmt formatCode="General" sourceLinked="0"/>
            </c:trendlineLbl>
          </c:trendline>
          <c:xVal>
            <c:numRef>
              <c:f>ورقة3!$F$2:$F$6</c:f>
              <c:numCache>
                <c:formatCode>General</c:formatCode>
                <c:ptCount val="5"/>
                <c:pt idx="0">
                  <c:v>1.9345499138469511</c:v>
                </c:pt>
                <c:pt idx="1">
                  <c:v>1.566183185032598</c:v>
                </c:pt>
                <c:pt idx="2">
                  <c:v>1.154462142936111</c:v>
                </c:pt>
                <c:pt idx="3">
                  <c:v>0.7625024555163824</c:v>
                </c:pt>
                <c:pt idx="4">
                  <c:v>0.33998229210875208</c:v>
                </c:pt>
              </c:numCache>
            </c:numRef>
          </c:xVal>
          <c:yVal>
            <c:numRef>
              <c:f>ورقة3!$G$2:$G$6</c:f>
              <c:numCache>
                <c:formatCode>General</c:formatCode>
                <c:ptCount val="5"/>
                <c:pt idx="0">
                  <c:v>0.49000000000000021</c:v>
                </c:pt>
                <c:pt idx="1">
                  <c:v>0.39200000000000024</c:v>
                </c:pt>
                <c:pt idx="2">
                  <c:v>0.29400000000000015</c:v>
                </c:pt>
                <c:pt idx="3">
                  <c:v>0.19600000000000001</c:v>
                </c:pt>
                <c:pt idx="4">
                  <c:v>9.8000000000000059E-2</c:v>
                </c:pt>
              </c:numCache>
            </c:numRef>
          </c:yVal>
          <c:smooth val="1"/>
        </c:ser>
        <c:axId val="73308032"/>
        <c:axId val="73351552"/>
      </c:scatterChart>
      <c:valAx>
        <c:axId val="73308032"/>
        <c:scaling>
          <c:orientation val="minMax"/>
        </c:scaling>
        <c:axPos val="b"/>
        <c:title>
          <c:tx>
            <c:rich>
              <a:bodyPr/>
              <a:lstStyle/>
              <a:p>
                <a:pPr>
                  <a:defRPr/>
                </a:pPr>
                <a:r>
                  <a:rPr lang="en-US"/>
                  <a:t>a(m/s2)</a:t>
                </a:r>
              </a:p>
            </c:rich>
          </c:tx>
        </c:title>
        <c:numFmt formatCode="General" sourceLinked="1"/>
        <c:majorTickMark val="none"/>
        <c:tickLblPos val="nextTo"/>
        <c:crossAx val="73351552"/>
        <c:crosses val="autoZero"/>
        <c:crossBetween val="midCat"/>
      </c:valAx>
      <c:valAx>
        <c:axId val="73351552"/>
        <c:scaling>
          <c:orientation val="minMax"/>
        </c:scaling>
        <c:axPos val="l"/>
        <c:majorGridlines/>
        <c:title>
          <c:tx>
            <c:rich>
              <a:bodyPr/>
              <a:lstStyle/>
              <a:p>
                <a:pPr>
                  <a:defRPr/>
                </a:pPr>
                <a:r>
                  <a:rPr lang="en-US"/>
                  <a:t>M*g</a:t>
                </a:r>
                <a:r>
                  <a:rPr lang="en-US" baseline="0"/>
                  <a:t> </a:t>
                </a:r>
                <a:endParaRPr lang="ar-SA"/>
              </a:p>
            </c:rich>
          </c:tx>
        </c:title>
        <c:numFmt formatCode="General" sourceLinked="1"/>
        <c:majorTickMark val="none"/>
        <c:tickLblPos val="nextTo"/>
        <c:crossAx val="73308032"/>
        <c:crosses val="autoZero"/>
        <c:crossBetween val="midCat"/>
      </c:valAx>
    </c:plotArea>
    <c:legend>
      <c:legendPos val="r"/>
    </c:legend>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6</Pages>
  <Words>805</Words>
  <Characters>4590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2012-02-07T18:13:00Z</dcterms:created>
  <dcterms:modified xsi:type="dcterms:W3CDTF">2012-02-10T04:34:00Z</dcterms:modified>
</cp:coreProperties>
</file>