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6A" w:rsidRPr="0075276E" w:rsidRDefault="000C156A" w:rsidP="0075276E">
      <w:pPr>
        <w:spacing w:before="240" w:after="240" w:line="360" w:lineRule="auto"/>
        <w:rPr>
          <w:sz w:val="28"/>
          <w:szCs w:val="28"/>
        </w:rPr>
      </w:pPr>
      <w:bookmarkStart w:id="0" w:name="_GoBack"/>
      <w:r w:rsidRPr="0075276E">
        <w:rPr>
          <w:sz w:val="28"/>
          <w:szCs w:val="28"/>
          <w:rtl/>
        </w:rPr>
        <w:t>محاضرة القضية - محاضرة النقاش</w:t>
      </w:r>
    </w:p>
    <w:p w:rsidR="000C156A" w:rsidRPr="0075276E" w:rsidRDefault="000C156A" w:rsidP="0075276E">
      <w:pPr>
        <w:spacing w:before="240" w:after="240" w:line="360" w:lineRule="auto"/>
        <w:rPr>
          <w:sz w:val="28"/>
          <w:szCs w:val="28"/>
        </w:rPr>
      </w:pPr>
      <w:r w:rsidRPr="0075276E">
        <w:rPr>
          <w:sz w:val="28"/>
          <w:szCs w:val="28"/>
          <w:rtl/>
        </w:rPr>
        <w:t>التاريخ: 6-11-2024</w:t>
      </w:r>
    </w:p>
    <w:p w:rsidR="000C156A" w:rsidRPr="0075276E" w:rsidRDefault="000C156A" w:rsidP="0075276E">
      <w:pPr>
        <w:spacing w:before="240" w:after="240" w:line="360" w:lineRule="auto"/>
        <w:rPr>
          <w:sz w:val="28"/>
          <w:szCs w:val="28"/>
        </w:rPr>
      </w:pPr>
      <w:r w:rsidRPr="0075276E">
        <w:rPr>
          <w:sz w:val="28"/>
          <w:szCs w:val="28"/>
          <w:rtl/>
        </w:rPr>
        <w:t xml:space="preserve">ترجمة روح النص لا تتنافى </w:t>
      </w:r>
      <w:proofErr w:type="gramStart"/>
      <w:r w:rsidRPr="0075276E">
        <w:rPr>
          <w:sz w:val="28"/>
          <w:szCs w:val="28"/>
          <w:rtl/>
        </w:rPr>
        <w:t>مع</w:t>
      </w:r>
      <w:proofErr w:type="gramEnd"/>
      <w:r w:rsidRPr="0075276E">
        <w:rPr>
          <w:sz w:val="28"/>
          <w:szCs w:val="28"/>
          <w:rtl/>
        </w:rPr>
        <w:t xml:space="preserve"> روح النص نفسه. </w:t>
      </w:r>
      <w:proofErr w:type="gramStart"/>
      <w:r w:rsidRPr="0075276E">
        <w:rPr>
          <w:sz w:val="28"/>
          <w:szCs w:val="28"/>
          <w:rtl/>
        </w:rPr>
        <w:t>على</w:t>
      </w:r>
      <w:proofErr w:type="gramEnd"/>
      <w:r w:rsidRPr="0075276E">
        <w:rPr>
          <w:sz w:val="28"/>
          <w:szCs w:val="28"/>
          <w:rtl/>
        </w:rPr>
        <w:t xml:space="preserve"> سبيل المثال، في القرآن يوجد نسخ مترجمة إلى اللغة الإنجليزية بحيث يكون هناك صفحة بالعربية وأخرى بالإنجليزية، وتكون الترجمة تفسيرا للقرآن وليس القرآن نفسه بلغة مختلفة.</w:t>
      </w:r>
    </w:p>
    <w:p w:rsidR="000C156A" w:rsidRPr="0075276E" w:rsidRDefault="000C156A" w:rsidP="0075276E">
      <w:pPr>
        <w:spacing w:before="240" w:after="240" w:line="360" w:lineRule="auto"/>
        <w:rPr>
          <w:sz w:val="28"/>
          <w:szCs w:val="28"/>
        </w:rPr>
      </w:pPr>
      <w:proofErr w:type="gramStart"/>
      <w:r w:rsidRPr="0075276E">
        <w:rPr>
          <w:sz w:val="28"/>
          <w:szCs w:val="28"/>
          <w:rtl/>
        </w:rPr>
        <w:t>نحن</w:t>
      </w:r>
      <w:proofErr w:type="gramEnd"/>
      <w:r w:rsidRPr="0075276E">
        <w:rPr>
          <w:sz w:val="28"/>
          <w:szCs w:val="28"/>
          <w:rtl/>
        </w:rPr>
        <w:t xml:space="preserve"> نأخذ فلسطين من خلال المنظور الديني وليس نشرح الدين نفسه. نحن نشرح </w:t>
      </w:r>
      <w:proofErr w:type="gramStart"/>
      <w:r w:rsidRPr="0075276E">
        <w:rPr>
          <w:sz w:val="28"/>
          <w:szCs w:val="28"/>
          <w:rtl/>
        </w:rPr>
        <w:t>شرحًا</w:t>
      </w:r>
      <w:proofErr w:type="gramEnd"/>
      <w:r w:rsidRPr="0075276E">
        <w:rPr>
          <w:sz w:val="28"/>
          <w:szCs w:val="28"/>
          <w:rtl/>
        </w:rPr>
        <w:t xml:space="preserve"> سياسيًا وليس دينيًا.</w:t>
      </w:r>
    </w:p>
    <w:p w:rsidR="000C156A" w:rsidRPr="0075276E" w:rsidRDefault="000C156A" w:rsidP="0075276E">
      <w:pPr>
        <w:spacing w:before="240" w:after="240" w:line="360" w:lineRule="auto"/>
        <w:rPr>
          <w:sz w:val="28"/>
          <w:szCs w:val="28"/>
        </w:rPr>
      </w:pPr>
      <w:proofErr w:type="gramStart"/>
      <w:r w:rsidRPr="0075276E">
        <w:rPr>
          <w:sz w:val="28"/>
          <w:szCs w:val="28"/>
          <w:rtl/>
        </w:rPr>
        <w:t>الهوية</w:t>
      </w:r>
      <w:proofErr w:type="gramEnd"/>
      <w:r w:rsidRPr="0075276E">
        <w:rPr>
          <w:sz w:val="28"/>
          <w:szCs w:val="28"/>
          <w:rtl/>
        </w:rPr>
        <w:t xml:space="preserve"> الخاصة بنا نحن ندافع عنها، ويجب أن نعرف ما هي هويتنا الأساسية. هل نحن فلسطينيون؟ مسلمون؟ مسيحيون؟ هذا جزء </w:t>
      </w:r>
      <w:proofErr w:type="gramStart"/>
      <w:r w:rsidRPr="0075276E">
        <w:rPr>
          <w:sz w:val="28"/>
          <w:szCs w:val="28"/>
          <w:rtl/>
        </w:rPr>
        <w:t>من</w:t>
      </w:r>
      <w:proofErr w:type="gramEnd"/>
      <w:r w:rsidRPr="0075276E">
        <w:rPr>
          <w:sz w:val="28"/>
          <w:szCs w:val="28"/>
          <w:rtl/>
        </w:rPr>
        <w:t xml:space="preserve"> هويتنا. البحث عن الهوية والقومية أمر مهم، والمشكلة مع العدو الصهيوني هو أنه </w:t>
      </w:r>
      <w:proofErr w:type="gramStart"/>
      <w:r w:rsidRPr="0075276E">
        <w:rPr>
          <w:sz w:val="28"/>
          <w:szCs w:val="28"/>
          <w:rtl/>
        </w:rPr>
        <w:t>يحاول</w:t>
      </w:r>
      <w:proofErr w:type="gramEnd"/>
      <w:r w:rsidRPr="0075276E">
        <w:rPr>
          <w:sz w:val="28"/>
          <w:szCs w:val="28"/>
          <w:rtl/>
        </w:rPr>
        <w:t xml:space="preserve"> أن يسلبنا هذه الهوية.</w:t>
      </w:r>
    </w:p>
    <w:p w:rsidR="000C156A" w:rsidRPr="0075276E" w:rsidRDefault="000C156A" w:rsidP="0075276E">
      <w:pPr>
        <w:spacing w:before="240" w:after="240" w:line="360" w:lineRule="auto"/>
        <w:rPr>
          <w:sz w:val="28"/>
          <w:szCs w:val="28"/>
        </w:rPr>
      </w:pPr>
      <w:r w:rsidRPr="0075276E">
        <w:rPr>
          <w:sz w:val="28"/>
          <w:szCs w:val="28"/>
          <w:rtl/>
        </w:rPr>
        <w:t>كيف يمكن قراءة “أحبوا أعداءكم باركوا لاعنيكم”؟</w:t>
      </w:r>
    </w:p>
    <w:p w:rsidR="000C156A" w:rsidRPr="0075276E" w:rsidRDefault="000C156A" w:rsidP="0075276E">
      <w:pPr>
        <w:spacing w:before="240" w:after="240" w:line="360" w:lineRule="auto"/>
        <w:rPr>
          <w:sz w:val="28"/>
          <w:szCs w:val="28"/>
        </w:rPr>
      </w:pPr>
      <w:proofErr w:type="gramStart"/>
      <w:r w:rsidRPr="0075276E">
        <w:rPr>
          <w:sz w:val="28"/>
          <w:szCs w:val="28"/>
          <w:rtl/>
        </w:rPr>
        <w:t>تاريخيًا</w:t>
      </w:r>
      <w:proofErr w:type="gramEnd"/>
      <w:r w:rsidRPr="0075276E">
        <w:rPr>
          <w:sz w:val="28"/>
          <w:szCs w:val="28"/>
          <w:rtl/>
        </w:rPr>
        <w:t>، كان الرومان هم المسيطرين، وكل إرثهم تحول إلى إرث للصليب كونها الديانة التي تبنوها.</w:t>
      </w:r>
    </w:p>
    <w:p w:rsidR="000C156A" w:rsidRPr="0075276E" w:rsidRDefault="000C156A" w:rsidP="0075276E">
      <w:pPr>
        <w:spacing w:before="240" w:after="240" w:line="360" w:lineRule="auto"/>
        <w:rPr>
          <w:sz w:val="28"/>
          <w:szCs w:val="28"/>
        </w:rPr>
      </w:pPr>
      <w:r w:rsidRPr="0075276E">
        <w:rPr>
          <w:sz w:val="28"/>
          <w:szCs w:val="28"/>
          <w:rtl/>
        </w:rPr>
        <w:t>أي رمز لديانة البيزنطية يتم تدميره لأنه يرمز للصليب. الروم أقدم من البيزنطيين.</w:t>
      </w:r>
    </w:p>
    <w:p w:rsidR="000C156A" w:rsidRPr="0075276E" w:rsidRDefault="000C156A" w:rsidP="0075276E">
      <w:pPr>
        <w:spacing w:before="240" w:after="240" w:line="360" w:lineRule="auto"/>
        <w:rPr>
          <w:sz w:val="28"/>
          <w:szCs w:val="28"/>
        </w:rPr>
      </w:pPr>
      <w:r w:rsidRPr="0075276E">
        <w:rPr>
          <w:sz w:val="28"/>
          <w:szCs w:val="28"/>
          <w:rtl/>
        </w:rPr>
        <w:t xml:space="preserve">في عام 2009، تم إصدار “كنيسة </w:t>
      </w:r>
      <w:proofErr w:type="spellStart"/>
      <w:r w:rsidRPr="0075276E">
        <w:rPr>
          <w:sz w:val="28"/>
          <w:szCs w:val="28"/>
          <w:rtl/>
        </w:rPr>
        <w:t>الكايوس</w:t>
      </w:r>
      <w:proofErr w:type="spellEnd"/>
      <w:r w:rsidRPr="0075276E">
        <w:rPr>
          <w:sz w:val="28"/>
          <w:szCs w:val="28"/>
          <w:rtl/>
        </w:rPr>
        <w:t xml:space="preserve">”، التي تتحدث عن أن الكنائس هي من المكونات الدينية والديمغرافية. </w:t>
      </w:r>
      <w:proofErr w:type="gramStart"/>
      <w:r w:rsidRPr="0075276E">
        <w:rPr>
          <w:sz w:val="28"/>
          <w:szCs w:val="28"/>
          <w:rtl/>
        </w:rPr>
        <w:t>كما</w:t>
      </w:r>
      <w:proofErr w:type="gramEnd"/>
      <w:r w:rsidRPr="0075276E">
        <w:rPr>
          <w:sz w:val="28"/>
          <w:szCs w:val="28"/>
          <w:rtl/>
        </w:rPr>
        <w:t xml:space="preserve"> تتحدث عن السيد المسيح وعن المحبة والسلام وغيرها من الأمور.</w:t>
      </w:r>
    </w:p>
    <w:p w:rsidR="000C156A" w:rsidRPr="0075276E" w:rsidRDefault="000C156A" w:rsidP="0075276E">
      <w:pPr>
        <w:spacing w:before="240" w:after="240" w:line="360" w:lineRule="auto"/>
        <w:rPr>
          <w:sz w:val="28"/>
          <w:szCs w:val="28"/>
        </w:rPr>
      </w:pPr>
      <w:proofErr w:type="gramStart"/>
      <w:r w:rsidRPr="0075276E">
        <w:rPr>
          <w:sz w:val="28"/>
          <w:szCs w:val="28"/>
          <w:rtl/>
        </w:rPr>
        <w:t>ملاحظة</w:t>
      </w:r>
      <w:proofErr w:type="gramEnd"/>
      <w:r w:rsidRPr="0075276E">
        <w:rPr>
          <w:sz w:val="28"/>
          <w:szCs w:val="28"/>
          <w:rtl/>
        </w:rPr>
        <w:t>: جسد المسيح كان مثالًا للثورة، لكنه لم يرِمِ حجرًا، ولكنه لم يتراجع عن كلامه.</w:t>
      </w:r>
    </w:p>
    <w:p w:rsidR="000C156A" w:rsidRPr="0075276E" w:rsidRDefault="000C156A" w:rsidP="0075276E">
      <w:pPr>
        <w:spacing w:before="240" w:after="240" w:line="360" w:lineRule="auto"/>
        <w:rPr>
          <w:sz w:val="28"/>
          <w:szCs w:val="28"/>
        </w:rPr>
      </w:pPr>
      <w:r w:rsidRPr="0075276E">
        <w:rPr>
          <w:sz w:val="28"/>
          <w:szCs w:val="28"/>
          <w:rtl/>
        </w:rPr>
        <w:t xml:space="preserve">مفاتيح كنيسة القيامة مع عائلة مسلمة وهي عائلة </w:t>
      </w:r>
      <w:proofErr w:type="gramStart"/>
      <w:r w:rsidRPr="0075276E">
        <w:rPr>
          <w:sz w:val="28"/>
          <w:szCs w:val="28"/>
          <w:rtl/>
        </w:rPr>
        <w:t>الحسيني</w:t>
      </w:r>
      <w:proofErr w:type="gramEnd"/>
      <w:r w:rsidRPr="0075276E">
        <w:rPr>
          <w:sz w:val="28"/>
          <w:szCs w:val="28"/>
          <w:rtl/>
        </w:rPr>
        <w:t>، ومفاتيح المسجد الأقصى مع عائلة مسيحية.</w:t>
      </w:r>
    </w:p>
    <w:p w:rsidR="000C156A" w:rsidRPr="0075276E" w:rsidRDefault="000C156A" w:rsidP="0075276E">
      <w:pPr>
        <w:spacing w:before="240" w:after="240" w:line="360" w:lineRule="auto"/>
        <w:rPr>
          <w:sz w:val="28"/>
          <w:szCs w:val="28"/>
        </w:rPr>
      </w:pPr>
      <w:r w:rsidRPr="0075276E">
        <w:rPr>
          <w:sz w:val="28"/>
          <w:szCs w:val="28"/>
          <w:rtl/>
        </w:rPr>
        <w:t>العهدة العمرية تم الحصول عليها في القرن السابع الميلادي، ولكن تم توثيقها أو كتابتها في القرن العاشر الميلادي، وهذا قد يغير من الصياغة.</w:t>
      </w:r>
    </w:p>
    <w:p w:rsidR="000C156A" w:rsidRPr="0075276E" w:rsidRDefault="000C156A" w:rsidP="0075276E">
      <w:pPr>
        <w:spacing w:before="240" w:after="240" w:line="360" w:lineRule="auto"/>
        <w:rPr>
          <w:sz w:val="28"/>
          <w:szCs w:val="28"/>
        </w:rPr>
      </w:pPr>
      <w:proofErr w:type="gramStart"/>
      <w:r w:rsidRPr="0075276E">
        <w:rPr>
          <w:sz w:val="28"/>
          <w:szCs w:val="28"/>
          <w:rtl/>
        </w:rPr>
        <w:t>عند</w:t>
      </w:r>
      <w:proofErr w:type="gramEnd"/>
      <w:r w:rsidRPr="0075276E">
        <w:rPr>
          <w:sz w:val="28"/>
          <w:szCs w:val="28"/>
          <w:rtl/>
        </w:rPr>
        <w:t xml:space="preserve"> المسيحيين يوجد نص مهم يسمى “رد نصارى الشام على عمر بن الخطاب”.</w:t>
      </w:r>
    </w:p>
    <w:p w:rsidR="000C156A" w:rsidRPr="0075276E" w:rsidRDefault="000C156A" w:rsidP="0075276E">
      <w:pPr>
        <w:spacing w:before="240" w:after="240" w:line="360" w:lineRule="auto"/>
        <w:rPr>
          <w:sz w:val="28"/>
          <w:szCs w:val="28"/>
        </w:rPr>
      </w:pPr>
      <w:r w:rsidRPr="0075276E">
        <w:rPr>
          <w:sz w:val="28"/>
          <w:szCs w:val="28"/>
          <w:rtl/>
        </w:rPr>
        <w:lastRenderedPageBreak/>
        <w:t>الجملة الأساسية التي سنناقشها هي “لا يسكن معهم أحد من اليهود في إيليا”.</w:t>
      </w:r>
    </w:p>
    <w:p w:rsidR="000C156A" w:rsidRPr="0075276E" w:rsidRDefault="000C156A" w:rsidP="0075276E">
      <w:pPr>
        <w:spacing w:before="240" w:after="240" w:line="360" w:lineRule="auto"/>
        <w:rPr>
          <w:sz w:val="28"/>
          <w:szCs w:val="28"/>
        </w:rPr>
      </w:pPr>
      <w:r w:rsidRPr="0075276E">
        <w:rPr>
          <w:sz w:val="28"/>
          <w:szCs w:val="28"/>
          <w:rtl/>
        </w:rPr>
        <w:t xml:space="preserve">يبدو أن النص قد </w:t>
      </w:r>
      <w:proofErr w:type="gramStart"/>
      <w:r w:rsidRPr="0075276E">
        <w:rPr>
          <w:sz w:val="28"/>
          <w:szCs w:val="28"/>
          <w:rtl/>
        </w:rPr>
        <w:t>تعرض</w:t>
      </w:r>
      <w:proofErr w:type="gramEnd"/>
      <w:r w:rsidRPr="0075276E">
        <w:rPr>
          <w:sz w:val="28"/>
          <w:szCs w:val="28"/>
          <w:rtl/>
        </w:rPr>
        <w:t xml:space="preserve"> للتحريف. </w:t>
      </w:r>
      <w:proofErr w:type="gramStart"/>
      <w:r w:rsidRPr="0075276E">
        <w:rPr>
          <w:sz w:val="28"/>
          <w:szCs w:val="28"/>
          <w:rtl/>
        </w:rPr>
        <w:t>على</w:t>
      </w:r>
      <w:proofErr w:type="gramEnd"/>
      <w:r w:rsidRPr="0075276E">
        <w:rPr>
          <w:sz w:val="28"/>
          <w:szCs w:val="28"/>
          <w:rtl/>
        </w:rPr>
        <w:t xml:space="preserve"> سبيل المثال، الطبري نقل في التواتر عن فلان عن فلان عن فلان حتى وصل إلى أنه نقل عن شخص ميت.</w:t>
      </w:r>
    </w:p>
    <w:p w:rsidR="00055CB4" w:rsidRPr="0075276E" w:rsidRDefault="000C156A" w:rsidP="0075276E">
      <w:pPr>
        <w:spacing w:before="240" w:after="240" w:line="360" w:lineRule="auto"/>
        <w:rPr>
          <w:sz w:val="28"/>
          <w:szCs w:val="28"/>
          <w:rtl/>
          <w:lang w:bidi="ar-AE"/>
        </w:rPr>
      </w:pPr>
      <w:r w:rsidRPr="0075276E">
        <w:rPr>
          <w:sz w:val="28"/>
          <w:szCs w:val="28"/>
          <w:rtl/>
        </w:rPr>
        <w:t>ويتم الإبادة الكاملة المعرفية والوجودية للشعب الفلسطيني، ولكن في نفس الوقت نرى الآثار الروم</w:t>
      </w:r>
      <w:r w:rsidR="0075276E" w:rsidRPr="0075276E">
        <w:rPr>
          <w:sz w:val="28"/>
          <w:szCs w:val="28"/>
          <w:rtl/>
        </w:rPr>
        <w:t>انية</w:t>
      </w:r>
      <w:r w:rsidR="0075276E" w:rsidRPr="0075276E">
        <w:rPr>
          <w:rFonts w:hint="cs"/>
          <w:sz w:val="28"/>
          <w:szCs w:val="28"/>
          <w:rtl/>
        </w:rPr>
        <w:t xml:space="preserve">. </w:t>
      </w:r>
      <w:bookmarkEnd w:id="0"/>
    </w:p>
    <w:sectPr w:rsidR="00055CB4" w:rsidRPr="0075276E" w:rsidSect="007E1A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82"/>
    <w:rsid w:val="00055CB4"/>
    <w:rsid w:val="000C156A"/>
    <w:rsid w:val="00283B82"/>
    <w:rsid w:val="0075276E"/>
    <w:rsid w:val="007E1A89"/>
    <w:rsid w:val="00B2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6A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6A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Shaham</dc:creator>
  <cp:keywords/>
  <dc:description/>
  <cp:lastModifiedBy>Ahmad Shaham</cp:lastModifiedBy>
  <cp:revision>5</cp:revision>
  <dcterms:created xsi:type="dcterms:W3CDTF">2025-01-12T14:10:00Z</dcterms:created>
  <dcterms:modified xsi:type="dcterms:W3CDTF">2025-01-12T16:37:00Z</dcterms:modified>
</cp:coreProperties>
</file>