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70" w:rsidRPr="007B405E" w:rsidRDefault="00601870" w:rsidP="007B405E">
      <w:pPr>
        <w:spacing w:before="240" w:after="240" w:line="360" w:lineRule="auto"/>
        <w:rPr>
          <w:sz w:val="28"/>
          <w:szCs w:val="28"/>
        </w:rPr>
      </w:pPr>
      <w:bookmarkStart w:id="0" w:name="_GoBack"/>
      <w:r w:rsidRPr="007B405E">
        <w:rPr>
          <w:sz w:val="28"/>
          <w:szCs w:val="28"/>
          <w:rtl/>
        </w:rPr>
        <w:t xml:space="preserve">محاضرة القضية </w:t>
      </w:r>
      <w:proofErr w:type="gramStart"/>
      <w:r w:rsidRPr="007B405E">
        <w:rPr>
          <w:sz w:val="28"/>
          <w:szCs w:val="28"/>
          <w:rtl/>
        </w:rPr>
        <w:t>والهوية</w:t>
      </w:r>
      <w:proofErr w:type="gramEnd"/>
    </w:p>
    <w:p w:rsidR="00601870" w:rsidRPr="007B405E" w:rsidRDefault="00601870" w:rsidP="007B405E">
      <w:pPr>
        <w:spacing w:before="240" w:after="240" w:line="360" w:lineRule="auto"/>
        <w:rPr>
          <w:sz w:val="28"/>
          <w:szCs w:val="28"/>
        </w:rPr>
      </w:pPr>
      <w:proofErr w:type="gramStart"/>
      <w:r w:rsidRPr="007B405E">
        <w:rPr>
          <w:sz w:val="28"/>
          <w:szCs w:val="28"/>
          <w:rtl/>
        </w:rPr>
        <w:t>المحاضرة</w:t>
      </w:r>
      <w:proofErr w:type="gramEnd"/>
      <w:r w:rsidRPr="007B405E">
        <w:rPr>
          <w:sz w:val="28"/>
          <w:szCs w:val="28"/>
          <w:rtl/>
        </w:rPr>
        <w:t xml:space="preserve"> العامة</w:t>
      </w:r>
    </w:p>
    <w:p w:rsidR="00601870" w:rsidRPr="007B405E" w:rsidRDefault="00601870" w:rsidP="007B405E">
      <w:pPr>
        <w:spacing w:before="240" w:after="240" w:line="360" w:lineRule="auto"/>
        <w:rPr>
          <w:sz w:val="28"/>
          <w:szCs w:val="28"/>
        </w:rPr>
      </w:pPr>
      <w:r w:rsidRPr="007B405E">
        <w:rPr>
          <w:sz w:val="28"/>
          <w:szCs w:val="28"/>
          <w:rtl/>
        </w:rPr>
        <w:t>التاريخ: 8-10-2024</w:t>
      </w:r>
    </w:p>
    <w:p w:rsidR="00601870" w:rsidRPr="007B405E" w:rsidRDefault="00601870" w:rsidP="007B405E">
      <w:pPr>
        <w:spacing w:before="240" w:after="240" w:line="360" w:lineRule="auto"/>
        <w:rPr>
          <w:sz w:val="28"/>
          <w:szCs w:val="28"/>
        </w:rPr>
      </w:pPr>
      <w:r w:rsidRPr="007B405E">
        <w:rPr>
          <w:sz w:val="28"/>
          <w:szCs w:val="28"/>
          <w:rtl/>
        </w:rPr>
        <w:t xml:space="preserve">الجزء الأول من المساق: فلسطين </w:t>
      </w:r>
      <w:proofErr w:type="spellStart"/>
      <w:r w:rsidRPr="007B405E">
        <w:rPr>
          <w:sz w:val="28"/>
          <w:szCs w:val="28"/>
          <w:rtl/>
        </w:rPr>
        <w:t>المخيالية</w:t>
      </w:r>
      <w:proofErr w:type="spellEnd"/>
      <w:r w:rsidRPr="007B405E">
        <w:rPr>
          <w:sz w:val="28"/>
          <w:szCs w:val="28"/>
          <w:rtl/>
        </w:rPr>
        <w:t xml:space="preserve"> أو مقدمات عامة</w:t>
      </w:r>
    </w:p>
    <w:p w:rsidR="00601870" w:rsidRPr="007B405E" w:rsidRDefault="00601870" w:rsidP="007B405E">
      <w:pPr>
        <w:spacing w:before="240" w:after="240" w:line="360" w:lineRule="auto"/>
        <w:rPr>
          <w:sz w:val="28"/>
          <w:szCs w:val="28"/>
        </w:rPr>
      </w:pPr>
      <w:proofErr w:type="gramStart"/>
      <w:r w:rsidRPr="007B405E">
        <w:rPr>
          <w:sz w:val="28"/>
          <w:szCs w:val="28"/>
          <w:rtl/>
        </w:rPr>
        <w:t>في</w:t>
      </w:r>
      <w:proofErr w:type="gramEnd"/>
      <w:r w:rsidRPr="007B405E">
        <w:rPr>
          <w:sz w:val="28"/>
          <w:szCs w:val="28"/>
          <w:rtl/>
        </w:rPr>
        <w:t xml:space="preserve"> عام 1492، حدثان بارزان في التاريخ: سقوط الأندلس واكتشاف أو غزو </w:t>
      </w:r>
      <w:proofErr w:type="spellStart"/>
      <w:r w:rsidRPr="007B405E">
        <w:rPr>
          <w:sz w:val="28"/>
          <w:szCs w:val="28"/>
          <w:rtl/>
        </w:rPr>
        <w:t>الأمريكتين</w:t>
      </w:r>
      <w:proofErr w:type="spellEnd"/>
      <w:r w:rsidRPr="007B405E">
        <w:rPr>
          <w:sz w:val="28"/>
          <w:szCs w:val="28"/>
          <w:rtl/>
        </w:rPr>
        <w:t>. كانت نهاية الحكم العربي أو الإسلامي في الأندلس، وحدث غزو العالم، وهو حدث مفصلي كبير، وأدى إلى تغييرات جذرية في العالم بعد ذلك.</w:t>
      </w:r>
    </w:p>
    <w:p w:rsidR="00601870" w:rsidRPr="007B405E" w:rsidRDefault="00601870" w:rsidP="007B405E">
      <w:pPr>
        <w:spacing w:before="240" w:after="240" w:line="360" w:lineRule="auto"/>
        <w:rPr>
          <w:sz w:val="28"/>
          <w:szCs w:val="28"/>
        </w:rPr>
      </w:pPr>
      <w:r w:rsidRPr="007B405E">
        <w:rPr>
          <w:sz w:val="28"/>
          <w:szCs w:val="28"/>
          <w:rtl/>
        </w:rPr>
        <w:t xml:space="preserve">قبل هذا التاريخ، سنتحدث عن الجزء الثاني في المساق، لكن قبل أن نصل إلى ذلك، سنناقش فلسطين </w:t>
      </w:r>
      <w:proofErr w:type="spellStart"/>
      <w:r w:rsidRPr="007B405E">
        <w:rPr>
          <w:sz w:val="28"/>
          <w:szCs w:val="28"/>
          <w:rtl/>
        </w:rPr>
        <w:t>المخيالية</w:t>
      </w:r>
      <w:proofErr w:type="spellEnd"/>
      <w:r w:rsidRPr="007B405E">
        <w:rPr>
          <w:sz w:val="28"/>
          <w:szCs w:val="28"/>
          <w:rtl/>
        </w:rPr>
        <w:t xml:space="preserve"> أو فلسطين في </w:t>
      </w:r>
      <w:proofErr w:type="spellStart"/>
      <w:r w:rsidRPr="007B405E">
        <w:rPr>
          <w:sz w:val="28"/>
          <w:szCs w:val="28"/>
          <w:rtl/>
        </w:rPr>
        <w:t>المخيال</w:t>
      </w:r>
      <w:proofErr w:type="spellEnd"/>
      <w:r w:rsidRPr="007B405E">
        <w:rPr>
          <w:sz w:val="28"/>
          <w:szCs w:val="28"/>
          <w:rtl/>
        </w:rPr>
        <w:t xml:space="preserve"> الديني. نحن في هذا المساق ندرس الهوية </w:t>
      </w:r>
      <w:proofErr w:type="gramStart"/>
      <w:r w:rsidRPr="007B405E">
        <w:rPr>
          <w:sz w:val="28"/>
          <w:szCs w:val="28"/>
          <w:rtl/>
        </w:rPr>
        <w:t>والقضية</w:t>
      </w:r>
      <w:proofErr w:type="gramEnd"/>
      <w:r w:rsidRPr="007B405E">
        <w:rPr>
          <w:sz w:val="28"/>
          <w:szCs w:val="28"/>
          <w:rtl/>
        </w:rPr>
        <w:t xml:space="preserve">. الهوية تتعلق بالمشكلات المتعلقة بالعناصر </w:t>
      </w:r>
      <w:proofErr w:type="gramStart"/>
      <w:r w:rsidRPr="007B405E">
        <w:rPr>
          <w:sz w:val="28"/>
          <w:szCs w:val="28"/>
          <w:rtl/>
        </w:rPr>
        <w:t>مثل</w:t>
      </w:r>
      <w:proofErr w:type="gramEnd"/>
      <w:r w:rsidRPr="007B405E">
        <w:rPr>
          <w:sz w:val="28"/>
          <w:szCs w:val="28"/>
          <w:rtl/>
        </w:rPr>
        <w:t xml:space="preserve"> المكان والأرض والناس، أما القضية فتتعلق بفواعل الصراع مثل الحركة الاستعمارية والصهيونية. هذان الموضوعان الكبيران في المساق </w:t>
      </w:r>
      <w:proofErr w:type="spellStart"/>
      <w:r w:rsidRPr="007B405E">
        <w:rPr>
          <w:sz w:val="28"/>
          <w:szCs w:val="28"/>
          <w:rtl/>
        </w:rPr>
        <w:t>نتناولهما</w:t>
      </w:r>
      <w:proofErr w:type="spellEnd"/>
      <w:r w:rsidRPr="007B405E">
        <w:rPr>
          <w:sz w:val="28"/>
          <w:szCs w:val="28"/>
          <w:rtl/>
        </w:rPr>
        <w:t xml:space="preserve"> </w:t>
      </w:r>
      <w:proofErr w:type="gramStart"/>
      <w:r w:rsidRPr="007B405E">
        <w:rPr>
          <w:sz w:val="28"/>
          <w:szCs w:val="28"/>
          <w:rtl/>
        </w:rPr>
        <w:t>في</w:t>
      </w:r>
      <w:proofErr w:type="gramEnd"/>
      <w:r w:rsidRPr="007B405E">
        <w:rPr>
          <w:sz w:val="28"/>
          <w:szCs w:val="28"/>
          <w:rtl/>
        </w:rPr>
        <w:t xml:space="preserve"> تداخل كبير.</w:t>
      </w:r>
    </w:p>
    <w:p w:rsidR="00601870" w:rsidRPr="007B405E" w:rsidRDefault="00601870" w:rsidP="007B405E">
      <w:pPr>
        <w:spacing w:before="240" w:after="240" w:line="360" w:lineRule="auto"/>
        <w:rPr>
          <w:sz w:val="28"/>
          <w:szCs w:val="28"/>
        </w:rPr>
      </w:pPr>
      <w:r w:rsidRPr="007B405E">
        <w:rPr>
          <w:sz w:val="28"/>
          <w:szCs w:val="28"/>
          <w:rtl/>
        </w:rPr>
        <w:t xml:space="preserve">نبدأ من ما قبل هذا التاريخ، تحديدًا في </w:t>
      </w:r>
      <w:proofErr w:type="spellStart"/>
      <w:r w:rsidRPr="007B405E">
        <w:rPr>
          <w:sz w:val="28"/>
          <w:szCs w:val="28"/>
          <w:rtl/>
        </w:rPr>
        <w:t>المخيال</w:t>
      </w:r>
      <w:proofErr w:type="spellEnd"/>
      <w:r w:rsidRPr="007B405E">
        <w:rPr>
          <w:sz w:val="28"/>
          <w:szCs w:val="28"/>
          <w:rtl/>
        </w:rPr>
        <w:t xml:space="preserve"> الديني. كيف تم رسم فلسطين في </w:t>
      </w:r>
      <w:proofErr w:type="spellStart"/>
      <w:r w:rsidRPr="007B405E">
        <w:rPr>
          <w:sz w:val="28"/>
          <w:szCs w:val="28"/>
          <w:rtl/>
        </w:rPr>
        <w:t>المخيال</w:t>
      </w:r>
      <w:proofErr w:type="spellEnd"/>
      <w:r w:rsidRPr="007B405E">
        <w:rPr>
          <w:sz w:val="28"/>
          <w:szCs w:val="28"/>
          <w:rtl/>
        </w:rPr>
        <w:t xml:space="preserve"> الديني؟ </w:t>
      </w:r>
      <w:proofErr w:type="gramStart"/>
      <w:r w:rsidRPr="007B405E">
        <w:rPr>
          <w:sz w:val="28"/>
          <w:szCs w:val="28"/>
          <w:rtl/>
        </w:rPr>
        <w:t>لكن</w:t>
      </w:r>
      <w:proofErr w:type="gramEnd"/>
      <w:r w:rsidRPr="007B405E">
        <w:rPr>
          <w:sz w:val="28"/>
          <w:szCs w:val="28"/>
          <w:rtl/>
        </w:rPr>
        <w:t xml:space="preserve"> قبل ذلك، سنحاول رسم معالم فلسطين التي تأثرت بهذه التقسيمات، حيث لم تكن التقسيمات قائمة على القوميات، بل كانت تحت إمبراطوريات.</w:t>
      </w:r>
    </w:p>
    <w:p w:rsidR="00601870" w:rsidRPr="007B405E" w:rsidRDefault="00601870" w:rsidP="007B405E">
      <w:pPr>
        <w:spacing w:before="240" w:after="240" w:line="360" w:lineRule="auto"/>
        <w:rPr>
          <w:sz w:val="28"/>
          <w:szCs w:val="28"/>
        </w:rPr>
      </w:pPr>
      <w:r w:rsidRPr="007B405E">
        <w:rPr>
          <w:sz w:val="28"/>
          <w:szCs w:val="28"/>
          <w:rtl/>
        </w:rPr>
        <w:t xml:space="preserve">الجزء الثاني هو ما بعد عام 1492 وحتى عام 1905، وهو فترة التحولات في بنية النظام السياسي في العالم التي أدت إلى ظهور الجذور التي تشكل ما نعرفه اليوم بالقضية الفلسطينية والاستعمار اليهودي. </w:t>
      </w:r>
      <w:proofErr w:type="gramStart"/>
      <w:r w:rsidRPr="007B405E">
        <w:rPr>
          <w:sz w:val="28"/>
          <w:szCs w:val="28"/>
          <w:rtl/>
        </w:rPr>
        <w:t>بعد</w:t>
      </w:r>
      <w:proofErr w:type="gramEnd"/>
      <w:r w:rsidRPr="007B405E">
        <w:rPr>
          <w:sz w:val="28"/>
          <w:szCs w:val="28"/>
          <w:rtl/>
        </w:rPr>
        <w:t xml:space="preserve"> ذلك، ننتقل إلى ثلاثة مراحل استعمارية حتى عام النكبة، ثم حتى عام 1974، وبعدها حتى أوسلو، ومن ثم منذ عام 1994 حتى اليوم.</w:t>
      </w:r>
    </w:p>
    <w:p w:rsidR="00601870" w:rsidRPr="007B405E" w:rsidRDefault="00601870" w:rsidP="007B405E">
      <w:pPr>
        <w:spacing w:before="240" w:after="240" w:line="360" w:lineRule="auto"/>
        <w:rPr>
          <w:sz w:val="28"/>
          <w:szCs w:val="28"/>
        </w:rPr>
      </w:pPr>
      <w:r w:rsidRPr="007B405E">
        <w:rPr>
          <w:sz w:val="28"/>
          <w:szCs w:val="28"/>
          <w:rtl/>
        </w:rPr>
        <w:t xml:space="preserve">لماذا البداية بفلسطين </w:t>
      </w:r>
      <w:proofErr w:type="spellStart"/>
      <w:r w:rsidRPr="007B405E">
        <w:rPr>
          <w:sz w:val="28"/>
          <w:szCs w:val="28"/>
          <w:rtl/>
        </w:rPr>
        <w:t>المخيالية</w:t>
      </w:r>
      <w:proofErr w:type="spellEnd"/>
      <w:r w:rsidRPr="007B405E">
        <w:rPr>
          <w:sz w:val="28"/>
          <w:szCs w:val="28"/>
          <w:rtl/>
        </w:rPr>
        <w:t>؟</w:t>
      </w:r>
    </w:p>
    <w:p w:rsidR="00601870" w:rsidRPr="007B405E" w:rsidRDefault="00601870" w:rsidP="007B405E">
      <w:pPr>
        <w:spacing w:before="240" w:after="240" w:line="360" w:lineRule="auto"/>
        <w:rPr>
          <w:sz w:val="28"/>
          <w:szCs w:val="28"/>
        </w:rPr>
      </w:pPr>
      <w:r w:rsidRPr="007B405E">
        <w:rPr>
          <w:sz w:val="28"/>
          <w:szCs w:val="28"/>
          <w:rtl/>
        </w:rPr>
        <w:t>ما يعنيه “</w:t>
      </w:r>
      <w:proofErr w:type="spellStart"/>
      <w:r w:rsidRPr="007B405E">
        <w:rPr>
          <w:sz w:val="28"/>
          <w:szCs w:val="28"/>
          <w:rtl/>
        </w:rPr>
        <w:t>المخيال</w:t>
      </w:r>
      <w:proofErr w:type="spellEnd"/>
      <w:r w:rsidRPr="007B405E">
        <w:rPr>
          <w:sz w:val="28"/>
          <w:szCs w:val="28"/>
          <w:rtl/>
        </w:rPr>
        <w:t xml:space="preserve">” هنا هو الهوية الدينية، وهناك ثلاثة ديانات رئيسية هي اليهودية، المسيحية، والإسلام. كل واحدة من هذه الديانات لها موقف خاص من فلسطين. </w:t>
      </w:r>
      <w:proofErr w:type="gramStart"/>
      <w:r w:rsidRPr="007B405E">
        <w:rPr>
          <w:sz w:val="28"/>
          <w:szCs w:val="28"/>
          <w:rtl/>
        </w:rPr>
        <w:t>نحن</w:t>
      </w:r>
      <w:proofErr w:type="gramEnd"/>
      <w:r w:rsidRPr="007B405E">
        <w:rPr>
          <w:sz w:val="28"/>
          <w:szCs w:val="28"/>
          <w:rtl/>
        </w:rPr>
        <w:t xml:space="preserve"> نستطيع قراءة موقع </w:t>
      </w:r>
      <w:r w:rsidRPr="007B405E">
        <w:rPr>
          <w:sz w:val="28"/>
          <w:szCs w:val="28"/>
          <w:rtl/>
        </w:rPr>
        <w:lastRenderedPageBreak/>
        <w:t>فلسطين في هذه الديانات من خلال النصوص الدينية، وهي ليست فقط نصوص فكرية ودينية، بل تشمل أيضًا الأحداث والسلوكيات التي تحدث بناءً على تلك النصوص.</w:t>
      </w:r>
    </w:p>
    <w:p w:rsidR="00601870" w:rsidRPr="007B405E" w:rsidRDefault="00601870" w:rsidP="007B405E">
      <w:pPr>
        <w:spacing w:before="240" w:after="240" w:line="360" w:lineRule="auto"/>
        <w:rPr>
          <w:sz w:val="28"/>
          <w:szCs w:val="28"/>
        </w:rPr>
      </w:pPr>
      <w:r w:rsidRPr="007B405E">
        <w:rPr>
          <w:sz w:val="28"/>
          <w:szCs w:val="28"/>
          <w:rtl/>
        </w:rPr>
        <w:t xml:space="preserve">ما الذي يجعل </w:t>
      </w:r>
      <w:proofErr w:type="spellStart"/>
      <w:r w:rsidRPr="007B405E">
        <w:rPr>
          <w:sz w:val="28"/>
          <w:szCs w:val="28"/>
          <w:rtl/>
        </w:rPr>
        <w:t>المخيال</w:t>
      </w:r>
      <w:proofErr w:type="spellEnd"/>
      <w:r w:rsidRPr="007B405E">
        <w:rPr>
          <w:sz w:val="28"/>
          <w:szCs w:val="28"/>
          <w:rtl/>
        </w:rPr>
        <w:t xml:space="preserve"> ليس شيئًا آخر؟ يتم تحديد </w:t>
      </w:r>
      <w:proofErr w:type="spellStart"/>
      <w:r w:rsidRPr="007B405E">
        <w:rPr>
          <w:sz w:val="28"/>
          <w:szCs w:val="28"/>
          <w:rtl/>
        </w:rPr>
        <w:t>المخيال</w:t>
      </w:r>
      <w:proofErr w:type="spellEnd"/>
      <w:r w:rsidRPr="007B405E">
        <w:rPr>
          <w:sz w:val="28"/>
          <w:szCs w:val="28"/>
          <w:rtl/>
        </w:rPr>
        <w:t xml:space="preserve"> من خلال وضع حدود له، بحيث يصبح جامعًا لخصائص معينة ومانعًا لأشياء أخرى. </w:t>
      </w:r>
      <w:proofErr w:type="spellStart"/>
      <w:r w:rsidRPr="007B405E">
        <w:rPr>
          <w:sz w:val="28"/>
          <w:szCs w:val="28"/>
          <w:rtl/>
        </w:rPr>
        <w:t>المخيال</w:t>
      </w:r>
      <w:proofErr w:type="spellEnd"/>
      <w:r w:rsidRPr="007B405E">
        <w:rPr>
          <w:sz w:val="28"/>
          <w:szCs w:val="28"/>
          <w:rtl/>
        </w:rPr>
        <w:t xml:space="preserve"> هو تعريفات </w:t>
      </w:r>
      <w:proofErr w:type="spellStart"/>
      <w:r w:rsidRPr="007B405E">
        <w:rPr>
          <w:sz w:val="28"/>
          <w:szCs w:val="28"/>
          <w:rtl/>
        </w:rPr>
        <w:t>نصوغها</w:t>
      </w:r>
      <w:proofErr w:type="spellEnd"/>
      <w:r w:rsidRPr="007B405E">
        <w:rPr>
          <w:sz w:val="28"/>
          <w:szCs w:val="28"/>
          <w:rtl/>
        </w:rPr>
        <w:t xml:space="preserve"> نحن، ونحن من نضع صفاته. نطلق عليه “</w:t>
      </w:r>
      <w:proofErr w:type="spellStart"/>
      <w:r w:rsidRPr="007B405E">
        <w:rPr>
          <w:sz w:val="28"/>
          <w:szCs w:val="28"/>
          <w:rtl/>
        </w:rPr>
        <w:t>المخيال</w:t>
      </w:r>
      <w:proofErr w:type="spellEnd"/>
      <w:r w:rsidRPr="007B405E">
        <w:rPr>
          <w:sz w:val="28"/>
          <w:szCs w:val="28"/>
          <w:rtl/>
        </w:rPr>
        <w:t>” لأننا نحاول أن نفرز بينه وبين فلسطين في الدين الإسلامي أو غيره من الأديان. وكل ديانة لها “</w:t>
      </w:r>
      <w:proofErr w:type="spellStart"/>
      <w:r w:rsidRPr="007B405E">
        <w:rPr>
          <w:sz w:val="28"/>
          <w:szCs w:val="28"/>
          <w:rtl/>
        </w:rPr>
        <w:t>مخيال</w:t>
      </w:r>
      <w:proofErr w:type="spellEnd"/>
      <w:r w:rsidRPr="007B405E">
        <w:rPr>
          <w:sz w:val="28"/>
          <w:szCs w:val="28"/>
          <w:rtl/>
        </w:rPr>
        <w:t>” خاص بها.</w:t>
      </w:r>
    </w:p>
    <w:p w:rsidR="00601870" w:rsidRPr="007B405E" w:rsidRDefault="00601870" w:rsidP="007B405E">
      <w:pPr>
        <w:spacing w:before="240" w:after="240" w:line="360" w:lineRule="auto"/>
        <w:rPr>
          <w:sz w:val="28"/>
          <w:szCs w:val="28"/>
        </w:rPr>
      </w:pPr>
      <w:proofErr w:type="gramStart"/>
      <w:r w:rsidRPr="007B405E">
        <w:rPr>
          <w:sz w:val="28"/>
          <w:szCs w:val="28"/>
          <w:rtl/>
        </w:rPr>
        <w:t>عندما</w:t>
      </w:r>
      <w:proofErr w:type="gramEnd"/>
      <w:r w:rsidRPr="007B405E">
        <w:rPr>
          <w:sz w:val="28"/>
          <w:szCs w:val="28"/>
          <w:rtl/>
        </w:rPr>
        <w:t xml:space="preserve"> نتحدث عن فلسطين في الإسلام، نحن لا نتحدث فقط عن ما جاء في القرآن أو الأحاديث، بل عن النصوص الدينية أيضًا، بما في ذلك الخطاب السياسي والتجربة التاريخية. </w:t>
      </w:r>
      <w:proofErr w:type="gramStart"/>
      <w:r w:rsidRPr="007B405E">
        <w:rPr>
          <w:sz w:val="28"/>
          <w:szCs w:val="28"/>
          <w:rtl/>
        </w:rPr>
        <w:t>هذه</w:t>
      </w:r>
      <w:proofErr w:type="gramEnd"/>
      <w:r w:rsidRPr="007B405E">
        <w:rPr>
          <w:sz w:val="28"/>
          <w:szCs w:val="28"/>
          <w:rtl/>
        </w:rPr>
        <w:t xml:space="preserve"> النصوص هي أكثر من مجرد نصوص دينية، فهي تشمل التاريخ والتجربة التي مر بها الدين. النص الديني يتفاعل مع الواقع السياسي والتاريخي </w:t>
      </w:r>
      <w:proofErr w:type="gramStart"/>
      <w:r w:rsidRPr="007B405E">
        <w:rPr>
          <w:sz w:val="28"/>
          <w:szCs w:val="28"/>
          <w:rtl/>
        </w:rPr>
        <w:t>ويخدم</w:t>
      </w:r>
      <w:proofErr w:type="gramEnd"/>
      <w:r w:rsidRPr="007B405E">
        <w:rPr>
          <w:sz w:val="28"/>
          <w:szCs w:val="28"/>
          <w:rtl/>
        </w:rPr>
        <w:t xml:space="preserve"> الأهداف السياسية لأناس في فترة معينة.</w:t>
      </w:r>
    </w:p>
    <w:p w:rsidR="00601870" w:rsidRPr="007B405E" w:rsidRDefault="00601870" w:rsidP="007B405E">
      <w:pPr>
        <w:spacing w:before="240" w:after="240" w:line="360" w:lineRule="auto"/>
        <w:rPr>
          <w:sz w:val="28"/>
          <w:szCs w:val="28"/>
        </w:rPr>
      </w:pPr>
      <w:r w:rsidRPr="007B405E">
        <w:rPr>
          <w:sz w:val="28"/>
          <w:szCs w:val="28"/>
          <w:rtl/>
        </w:rPr>
        <w:t xml:space="preserve">مكونات </w:t>
      </w:r>
      <w:proofErr w:type="spellStart"/>
      <w:r w:rsidRPr="007B405E">
        <w:rPr>
          <w:sz w:val="28"/>
          <w:szCs w:val="28"/>
          <w:rtl/>
        </w:rPr>
        <w:t>المخيال</w:t>
      </w:r>
      <w:proofErr w:type="spellEnd"/>
      <w:r w:rsidRPr="007B405E">
        <w:rPr>
          <w:sz w:val="28"/>
          <w:szCs w:val="28"/>
          <w:rtl/>
        </w:rPr>
        <w:t xml:space="preserve"> الديني</w:t>
      </w:r>
    </w:p>
    <w:p w:rsidR="00601870" w:rsidRPr="007B405E" w:rsidRDefault="00601870" w:rsidP="007B405E">
      <w:pPr>
        <w:spacing w:before="240" w:after="240" w:line="360" w:lineRule="auto"/>
        <w:rPr>
          <w:sz w:val="28"/>
          <w:szCs w:val="28"/>
        </w:rPr>
      </w:pPr>
      <w:r w:rsidRPr="007B405E">
        <w:rPr>
          <w:sz w:val="28"/>
          <w:szCs w:val="28"/>
          <w:rtl/>
        </w:rPr>
        <w:t xml:space="preserve">عندما نتحدث عن فلسطين في </w:t>
      </w:r>
      <w:proofErr w:type="spellStart"/>
      <w:r w:rsidRPr="007B405E">
        <w:rPr>
          <w:sz w:val="28"/>
          <w:szCs w:val="28"/>
          <w:rtl/>
        </w:rPr>
        <w:t>المخيال</w:t>
      </w:r>
      <w:proofErr w:type="spellEnd"/>
      <w:r w:rsidRPr="007B405E">
        <w:rPr>
          <w:sz w:val="28"/>
          <w:szCs w:val="28"/>
          <w:rtl/>
        </w:rPr>
        <w:t xml:space="preserve"> الديني لأي من الأديان، هناك ثلاثة مكونات أساسية: التجربة الدينية، التاريخية، والشرعية السياسية. </w:t>
      </w:r>
      <w:proofErr w:type="gramStart"/>
      <w:r w:rsidRPr="007B405E">
        <w:rPr>
          <w:sz w:val="28"/>
          <w:szCs w:val="28"/>
          <w:rtl/>
        </w:rPr>
        <w:t>التجربة</w:t>
      </w:r>
      <w:proofErr w:type="gramEnd"/>
      <w:r w:rsidRPr="007B405E">
        <w:rPr>
          <w:sz w:val="28"/>
          <w:szCs w:val="28"/>
          <w:rtl/>
        </w:rPr>
        <w:t xml:space="preserve"> التاريخية ليست مقتصرة على زمن النبي، بل تشمل كل ما حدث منذ بداية الدين وحتى اليوم. </w:t>
      </w:r>
      <w:proofErr w:type="gramStart"/>
      <w:r w:rsidRPr="007B405E">
        <w:rPr>
          <w:sz w:val="28"/>
          <w:szCs w:val="28"/>
          <w:rtl/>
        </w:rPr>
        <w:t>على</w:t>
      </w:r>
      <w:proofErr w:type="gramEnd"/>
      <w:r w:rsidRPr="007B405E">
        <w:rPr>
          <w:sz w:val="28"/>
          <w:szCs w:val="28"/>
          <w:rtl/>
        </w:rPr>
        <w:t xml:space="preserve"> سبيل المثال، في معركة بدر، التي كان فيها المسلمون يتغلبون على أعدائهم، لم يكن هناك نص ديني معين يوجه التصرفات، ولكن التجربة التاريخية شكلت ما حدث، والتفسير كان بناءً على المعاملة بالمثل أو القوة.</w:t>
      </w:r>
    </w:p>
    <w:p w:rsidR="00601870" w:rsidRPr="007B405E" w:rsidRDefault="00601870" w:rsidP="007B405E">
      <w:pPr>
        <w:spacing w:before="240" w:after="240" w:line="360" w:lineRule="auto"/>
        <w:rPr>
          <w:sz w:val="28"/>
          <w:szCs w:val="28"/>
        </w:rPr>
      </w:pPr>
      <w:proofErr w:type="gramStart"/>
      <w:r w:rsidRPr="007B405E">
        <w:rPr>
          <w:sz w:val="28"/>
          <w:szCs w:val="28"/>
          <w:rtl/>
        </w:rPr>
        <w:t>نحن</w:t>
      </w:r>
      <w:proofErr w:type="gramEnd"/>
      <w:r w:rsidRPr="007B405E">
        <w:rPr>
          <w:sz w:val="28"/>
          <w:szCs w:val="28"/>
          <w:rtl/>
        </w:rPr>
        <w:t xml:space="preserve"> في هذا السياق لا نقتصر على الرموز الدينية، بل نعتبر فلسطين أرضًا إسلامية يجب تحريرها، والجهاد في الإسلام هو فرض كفاية. الأسماء التي يتم استخدامها للأسلحة، مثل “ياسين” </w:t>
      </w:r>
      <w:proofErr w:type="spellStart"/>
      <w:r w:rsidRPr="007B405E">
        <w:rPr>
          <w:sz w:val="28"/>
          <w:szCs w:val="28"/>
          <w:rtl/>
        </w:rPr>
        <w:t>و”زلزال</w:t>
      </w:r>
      <w:proofErr w:type="spellEnd"/>
      <w:r w:rsidRPr="007B405E">
        <w:rPr>
          <w:sz w:val="28"/>
          <w:szCs w:val="28"/>
          <w:rtl/>
        </w:rPr>
        <w:t xml:space="preserve">” </w:t>
      </w:r>
      <w:proofErr w:type="spellStart"/>
      <w:r w:rsidRPr="007B405E">
        <w:rPr>
          <w:sz w:val="28"/>
          <w:szCs w:val="28"/>
          <w:rtl/>
        </w:rPr>
        <w:t>و”القرآن</w:t>
      </w:r>
      <w:proofErr w:type="spellEnd"/>
      <w:r w:rsidRPr="007B405E">
        <w:rPr>
          <w:sz w:val="28"/>
          <w:szCs w:val="28"/>
          <w:rtl/>
        </w:rPr>
        <w:t xml:space="preserve">” </w:t>
      </w:r>
      <w:proofErr w:type="spellStart"/>
      <w:r w:rsidRPr="007B405E">
        <w:rPr>
          <w:sz w:val="28"/>
          <w:szCs w:val="28"/>
          <w:rtl/>
        </w:rPr>
        <w:t>و”خيبر</w:t>
      </w:r>
      <w:proofErr w:type="spellEnd"/>
      <w:r w:rsidRPr="007B405E">
        <w:rPr>
          <w:sz w:val="28"/>
          <w:szCs w:val="28"/>
          <w:rtl/>
        </w:rPr>
        <w:t>”، كلها تحمل بعدًا دينيًا.</w:t>
      </w:r>
    </w:p>
    <w:p w:rsidR="00601870" w:rsidRPr="007B405E" w:rsidRDefault="00601870" w:rsidP="007B405E">
      <w:pPr>
        <w:spacing w:before="240" w:after="240" w:line="360" w:lineRule="auto"/>
        <w:rPr>
          <w:sz w:val="28"/>
          <w:szCs w:val="28"/>
        </w:rPr>
      </w:pPr>
      <w:r w:rsidRPr="007B405E">
        <w:rPr>
          <w:sz w:val="28"/>
          <w:szCs w:val="28"/>
          <w:rtl/>
        </w:rPr>
        <w:t xml:space="preserve">النصوص في </w:t>
      </w:r>
      <w:proofErr w:type="spellStart"/>
      <w:r w:rsidRPr="007B405E">
        <w:rPr>
          <w:sz w:val="28"/>
          <w:szCs w:val="28"/>
          <w:rtl/>
        </w:rPr>
        <w:t>المخيال</w:t>
      </w:r>
      <w:proofErr w:type="spellEnd"/>
      <w:r w:rsidRPr="007B405E">
        <w:rPr>
          <w:sz w:val="28"/>
          <w:szCs w:val="28"/>
          <w:rtl/>
        </w:rPr>
        <w:t xml:space="preserve"> الديني</w:t>
      </w:r>
    </w:p>
    <w:p w:rsidR="00055CB4" w:rsidRPr="007B405E" w:rsidRDefault="00601870" w:rsidP="007B405E">
      <w:pPr>
        <w:spacing w:before="240" w:after="240" w:line="360" w:lineRule="auto"/>
        <w:rPr>
          <w:sz w:val="28"/>
          <w:szCs w:val="28"/>
          <w:rtl/>
          <w:lang w:bidi="ar-AE"/>
        </w:rPr>
      </w:pPr>
      <w:r w:rsidRPr="007B405E">
        <w:rPr>
          <w:sz w:val="28"/>
          <w:szCs w:val="28"/>
          <w:rtl/>
        </w:rPr>
        <w:t xml:space="preserve">النصوص التي نتعامل معها </w:t>
      </w:r>
      <w:proofErr w:type="gramStart"/>
      <w:r w:rsidRPr="007B405E">
        <w:rPr>
          <w:sz w:val="28"/>
          <w:szCs w:val="28"/>
          <w:rtl/>
        </w:rPr>
        <w:t>ليست</w:t>
      </w:r>
      <w:proofErr w:type="gramEnd"/>
      <w:r w:rsidRPr="007B405E">
        <w:rPr>
          <w:sz w:val="28"/>
          <w:szCs w:val="28"/>
          <w:rtl/>
        </w:rPr>
        <w:t xml:space="preserve"> مجرد نصوص، بل هي آلة محايدة لقراءة التاريخ الديني والسياسي. </w:t>
      </w:r>
      <w:proofErr w:type="gramStart"/>
      <w:r w:rsidRPr="007B405E">
        <w:rPr>
          <w:sz w:val="28"/>
          <w:szCs w:val="28"/>
          <w:rtl/>
        </w:rPr>
        <w:t>وبالطبع</w:t>
      </w:r>
      <w:proofErr w:type="gramEnd"/>
      <w:r w:rsidRPr="007B405E">
        <w:rPr>
          <w:sz w:val="28"/>
          <w:szCs w:val="28"/>
          <w:rtl/>
        </w:rPr>
        <w:t xml:space="preserve">، لدينا آراء ووجهات نظر في هذه النصوص، وهذه الآراء يمكن أن تكون محورية في تفسير كيف يتم توظيف هذه النصوص لتحقيق أغراض سياسية معينة. </w:t>
      </w:r>
      <w:proofErr w:type="gramStart"/>
      <w:r w:rsidRPr="007B405E">
        <w:rPr>
          <w:sz w:val="28"/>
          <w:szCs w:val="28"/>
          <w:rtl/>
        </w:rPr>
        <w:t>على</w:t>
      </w:r>
      <w:proofErr w:type="gramEnd"/>
      <w:r w:rsidRPr="007B405E">
        <w:rPr>
          <w:sz w:val="28"/>
          <w:szCs w:val="28"/>
          <w:rtl/>
        </w:rPr>
        <w:t xml:space="preserve"> سبيل المثال، إذا رأينا أن إلهًا لا يستطيع القيام بشيء معين، هذا يثير تساؤلات لأن الإله وفقًا للدين يستطيع فعل أي شيء.</w:t>
      </w:r>
      <w:bookmarkStart w:id="1" w:name="_heading=h.dj5g9ibdve3e" w:colFirst="0" w:colLast="0"/>
      <w:bookmarkEnd w:id="1"/>
      <w:bookmarkEnd w:id="0"/>
    </w:p>
    <w:sectPr w:rsidR="00055CB4" w:rsidRPr="007B405E"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75"/>
    <w:rsid w:val="00055CB4"/>
    <w:rsid w:val="00141F08"/>
    <w:rsid w:val="00601870"/>
    <w:rsid w:val="00672975"/>
    <w:rsid w:val="007B405E"/>
    <w:rsid w:val="007E1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70"/>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70"/>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4</cp:revision>
  <dcterms:created xsi:type="dcterms:W3CDTF">2025-01-12T14:00:00Z</dcterms:created>
  <dcterms:modified xsi:type="dcterms:W3CDTF">2025-01-12T15:52:00Z</dcterms:modified>
</cp:coreProperties>
</file>