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F97F" w14:textId="746CE5D3" w:rsidR="00D54C31" w:rsidRPr="009201D8" w:rsidRDefault="009201D8">
      <w:pPr>
        <w:rPr>
          <w:lang w:val="en-US"/>
        </w:rPr>
      </w:pPr>
      <w:r w:rsidRPr="009201D8">
        <w:rPr>
          <w:color w:val="FF0000"/>
        </w:rPr>
        <w:t>Chapter 1 Foundations of Assessment</w:t>
      </w:r>
      <w:r>
        <w:rPr>
          <w:lang w:val="en-US"/>
        </w:rPr>
        <w:t xml:space="preserve">- </w:t>
      </w:r>
      <w:r>
        <w:t>Chapter 1 Foundations of Assessment 3 Overview of Assessment 4 Assessment Methods 5 Norm-Referenced Tests 5 Criterion-Referenced Tests 7 Authentic Assessment Approach 8 Psychometric Principles 10 Validity 10 Reliability 10 Standardization 11 Standardized Test Administration 12</w:t>
      </w:r>
    </w:p>
    <w:p w14:paraId="31FE74E2" w14:textId="093482A4" w:rsidR="009201D8" w:rsidRPr="009201D8" w:rsidRDefault="009201D8">
      <w:pPr>
        <w:rPr>
          <w:color w:val="FF0000"/>
          <w:lang w:val="en-US"/>
        </w:rPr>
      </w:pPr>
      <w:r w:rsidRPr="009201D8">
        <w:rPr>
          <w:color w:val="FF0000"/>
        </w:rPr>
        <w:t>Chapter 3 Obtaining Preassessment Information</w:t>
      </w:r>
    </w:p>
    <w:p w14:paraId="7DB3981B" w14:textId="3777B8F3" w:rsidR="009201D8" w:rsidRPr="009201D8" w:rsidRDefault="009201D8">
      <w:pPr>
        <w:rPr>
          <w:color w:val="FF0000"/>
        </w:rPr>
      </w:pPr>
      <w:r w:rsidRPr="009201D8">
        <w:rPr>
          <w:color w:val="FF0000"/>
        </w:rPr>
        <w:t>Chapter 4 Reporting Assessment Findings</w:t>
      </w:r>
    </w:p>
    <w:p w14:paraId="0245AF54" w14:textId="26333118" w:rsidR="009201D8" w:rsidRDefault="009201D8">
      <w:r w:rsidRPr="009201D8">
        <w:rPr>
          <w:color w:val="FF0000"/>
        </w:rPr>
        <w:t>Chapter 5 Assessment Procedures Common to Most Communicative Disorders</w:t>
      </w:r>
      <w:r>
        <w:t xml:space="preserve"> </w:t>
      </w:r>
      <w:r w:rsidRPr="00B743F8">
        <w:rPr>
          <w:color w:val="00B050"/>
        </w:rPr>
        <w:t>129</w:t>
      </w:r>
      <w:r>
        <w:t xml:space="preserve"> Orofacial Examination </w:t>
      </w:r>
      <w:r w:rsidRPr="00B743F8">
        <w:rPr>
          <w:color w:val="00B050"/>
        </w:rPr>
        <w:t>130</w:t>
      </w:r>
      <w:r>
        <w:t xml:space="preserve"> Interpreting the Orofacial Examination </w:t>
      </w:r>
      <w:r w:rsidRPr="00B743F8">
        <w:rPr>
          <w:color w:val="00B050"/>
        </w:rPr>
        <w:t>131</w:t>
      </w:r>
      <w:r>
        <w:t xml:space="preserve"> Assessing Diadochokinetic Syllable Rate </w:t>
      </w:r>
      <w:r w:rsidRPr="00B743F8">
        <w:rPr>
          <w:color w:val="00B050"/>
        </w:rPr>
        <w:t>133</w:t>
      </w:r>
      <w:r>
        <w:t xml:space="preserve"> Speech and Language Sampling </w:t>
      </w:r>
      <w:r w:rsidRPr="00B743F8">
        <w:rPr>
          <w:color w:val="00B050"/>
        </w:rPr>
        <w:t>133</w:t>
      </w:r>
    </w:p>
    <w:p w14:paraId="34F99594" w14:textId="60DFB903" w:rsidR="009201D8" w:rsidRDefault="009201D8">
      <w:r w:rsidRPr="009201D8">
        <w:rPr>
          <w:color w:val="FF0000"/>
        </w:rPr>
        <w:t>Chapter 6 Assessment of Speech Sound Disorders 183 Overview of Assessment</w:t>
      </w:r>
      <w:r>
        <w:t xml:space="preserve"> </w:t>
      </w:r>
      <w:r w:rsidRPr="00B743F8">
        <w:rPr>
          <w:color w:val="00B050"/>
        </w:rPr>
        <w:t>184</w:t>
      </w:r>
      <w:r>
        <w:t xml:space="preserve"> Screening </w:t>
      </w:r>
      <w:r w:rsidRPr="00B743F8">
        <w:rPr>
          <w:color w:val="00B050"/>
        </w:rPr>
        <w:t>186</w:t>
      </w:r>
      <w:r>
        <w:t xml:space="preserve"> Formal Tests </w:t>
      </w:r>
      <w:r w:rsidRPr="00B743F8">
        <w:rPr>
          <w:color w:val="00B050"/>
        </w:rPr>
        <w:t>186</w:t>
      </w:r>
      <w:r>
        <w:t xml:space="preserve"> Identifying Sound Errors from a Speech Sample </w:t>
      </w:r>
      <w:r w:rsidRPr="00B743F8">
        <w:rPr>
          <w:color w:val="00B050"/>
        </w:rPr>
        <w:t>188</w:t>
      </w:r>
      <w:r>
        <w:t xml:space="preserve"> </w:t>
      </w:r>
      <w:proofErr w:type="spellStart"/>
      <w:r>
        <w:t>Stimulabilit</w:t>
      </w:r>
      <w:proofErr w:type="spellEnd"/>
    </w:p>
    <w:p w14:paraId="2CFA1D12" w14:textId="3DD92FAE" w:rsidR="009201D8" w:rsidRDefault="009201D8">
      <w:r w:rsidRPr="009201D8">
        <w:rPr>
          <w:color w:val="FF0000"/>
        </w:rPr>
        <w:t>Chapter 7 Assessment of Language in Children</w:t>
      </w:r>
      <w:r>
        <w:t xml:space="preserve"> </w:t>
      </w:r>
      <w:r w:rsidRPr="00B743F8">
        <w:rPr>
          <w:color w:val="00B050"/>
        </w:rPr>
        <w:t>22</w:t>
      </w:r>
      <w:r>
        <w:t xml:space="preserve">4 Overview of Assessment </w:t>
      </w:r>
      <w:r w:rsidRPr="00B743F8">
        <w:rPr>
          <w:color w:val="00B050"/>
        </w:rPr>
        <w:t xml:space="preserve">225 </w:t>
      </w:r>
      <w:r>
        <w:t xml:space="preserve">Assessment Approaches </w:t>
      </w:r>
      <w:r w:rsidRPr="00B743F8">
        <w:rPr>
          <w:color w:val="00B050"/>
        </w:rPr>
        <w:t>226</w:t>
      </w:r>
      <w:r>
        <w:t xml:space="preserve"> Components of Language</w:t>
      </w:r>
      <w:r>
        <w:rPr>
          <w:lang w:val="en-US"/>
        </w:rPr>
        <w:t xml:space="preserve"> </w:t>
      </w:r>
      <w:r>
        <w:t xml:space="preserve">Formal Language Testing </w:t>
      </w:r>
      <w:r w:rsidRPr="00B743F8">
        <w:rPr>
          <w:color w:val="00B050"/>
        </w:rPr>
        <w:t>235</w:t>
      </w:r>
      <w:r>
        <w:t xml:space="preserve"> Informal Assessment </w:t>
      </w:r>
      <w:r w:rsidRPr="00B743F8">
        <w:rPr>
          <w:color w:val="00B050"/>
        </w:rPr>
        <w:t>235</w:t>
      </w:r>
    </w:p>
    <w:p w14:paraId="367A5154" w14:textId="3F38512C" w:rsidR="009201D8" w:rsidRDefault="009201D8" w:rsidP="009201D8">
      <w:r w:rsidRPr="009201D8">
        <w:rPr>
          <w:color w:val="FF0000"/>
        </w:rPr>
        <w:t>Chapter 11 Assessment of Stuttering and Cluttering</w:t>
      </w:r>
      <w:r>
        <w:t xml:space="preserve"> </w:t>
      </w:r>
      <w:r w:rsidRPr="00B743F8">
        <w:rPr>
          <w:color w:val="00B050"/>
        </w:rPr>
        <w:t>381</w:t>
      </w:r>
      <w:r>
        <w:t xml:space="preserve"> Overview of Assessment </w:t>
      </w:r>
      <w:r w:rsidRPr="00B743F8">
        <w:rPr>
          <w:color w:val="00B050"/>
        </w:rPr>
        <w:t>382</w:t>
      </w:r>
      <w:r>
        <w:t xml:space="preserve"> Defining Stuttering </w:t>
      </w:r>
      <w:r w:rsidRPr="00B743F8">
        <w:rPr>
          <w:color w:val="00B050"/>
        </w:rPr>
        <w:t>383</w:t>
      </w:r>
      <w:r>
        <w:t xml:space="preserve"> Speech Sampling </w:t>
      </w:r>
      <w:r w:rsidRPr="00B743F8">
        <w:rPr>
          <w:color w:val="00B050"/>
        </w:rPr>
        <w:t>384</w:t>
      </w:r>
      <w:r>
        <w:t xml:space="preserve"> Disfluency Indexes </w:t>
      </w:r>
      <w:r w:rsidRPr="00B743F8">
        <w:rPr>
          <w:color w:val="00B050"/>
        </w:rPr>
        <w:t>385</w:t>
      </w:r>
      <w:r>
        <w:t xml:space="preserve"> Accessory </w:t>
      </w:r>
      <w:proofErr w:type="spellStart"/>
      <w:r>
        <w:t>Behaviors</w:t>
      </w:r>
      <w:proofErr w:type="spellEnd"/>
      <w:r>
        <w:t xml:space="preserve"> </w:t>
      </w:r>
      <w:r w:rsidRPr="00B743F8">
        <w:rPr>
          <w:color w:val="00B050"/>
        </w:rPr>
        <w:t>386</w:t>
      </w:r>
      <w:r>
        <w:t xml:space="preserve"> Speech Rate </w:t>
      </w:r>
      <w:r w:rsidRPr="00B743F8">
        <w:rPr>
          <w:color w:val="00B050"/>
        </w:rPr>
        <w:t>388</w:t>
      </w:r>
      <w:r>
        <w:t xml:space="preserve"> Assessing Feelings and Attitudes </w:t>
      </w:r>
      <w:r w:rsidRPr="00B743F8">
        <w:rPr>
          <w:color w:val="00B050"/>
        </w:rPr>
        <w:t>388</w:t>
      </w:r>
    </w:p>
    <w:p w14:paraId="7985BC24" w14:textId="4ADCF9E2" w:rsidR="009201D8" w:rsidRPr="009201D8" w:rsidRDefault="009201D8" w:rsidP="009201D8">
      <w:pPr>
        <w:rPr>
          <w:lang w:val="en-US"/>
        </w:rPr>
      </w:pPr>
    </w:p>
    <w:sectPr w:rsidR="009201D8" w:rsidRPr="00920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D8"/>
    <w:rsid w:val="00162D9B"/>
    <w:rsid w:val="002D6669"/>
    <w:rsid w:val="00691FDF"/>
    <w:rsid w:val="009201D8"/>
    <w:rsid w:val="00B743F8"/>
    <w:rsid w:val="00D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BE32"/>
  <w15:chartTrackingRefBased/>
  <w15:docId w15:val="{1F5538F4-A2F6-44E7-88E1-9D91BEFE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thair odeh</dc:creator>
  <cp:keywords/>
  <dc:description/>
  <cp:lastModifiedBy>thair odeh</cp:lastModifiedBy>
  <cp:revision>1</cp:revision>
  <dcterms:created xsi:type="dcterms:W3CDTF">2024-01-31T17:53:00Z</dcterms:created>
  <dcterms:modified xsi:type="dcterms:W3CDTF">2024-01-31T19:03:00Z</dcterms:modified>
</cp:coreProperties>
</file>