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9419" w:type="dxa"/>
        <w:tblLook w:val="04A0" w:firstRow="1" w:lastRow="0" w:firstColumn="1" w:lastColumn="0" w:noHBand="0" w:noVBand="1"/>
      </w:tblPr>
      <w:tblGrid>
        <w:gridCol w:w="3139"/>
        <w:gridCol w:w="3140"/>
        <w:gridCol w:w="3140"/>
      </w:tblGrid>
      <w:tr w:rsidR="00132A18" w:rsidRPr="000B2130" w14:paraId="4DEEE7DA" w14:textId="77777777" w:rsidTr="00132A18">
        <w:trPr>
          <w:trHeight w:val="903"/>
        </w:trPr>
        <w:tc>
          <w:tcPr>
            <w:tcW w:w="3139" w:type="dxa"/>
            <w:vAlign w:val="center"/>
          </w:tcPr>
          <w:p w14:paraId="2BCBC09D" w14:textId="27FDA923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52"/>
                <w:szCs w:val="52"/>
                <w:rtl/>
              </w:rPr>
            </w:pPr>
            <w:r w:rsidRPr="000B2130">
              <w:rPr>
                <w:rFonts w:ascii="Traditional Arabic" w:hAnsi="Traditional Arabic" w:cs="Traditional Arabic"/>
                <w:sz w:val="52"/>
                <w:szCs w:val="52"/>
                <w:rtl/>
              </w:rPr>
              <w:t>اسم المدينة</w:t>
            </w:r>
          </w:p>
        </w:tc>
        <w:tc>
          <w:tcPr>
            <w:tcW w:w="3140" w:type="dxa"/>
            <w:vAlign w:val="center"/>
          </w:tcPr>
          <w:p w14:paraId="42A9126A" w14:textId="1AB2A031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بالنّظام السّتيني</w:t>
            </w:r>
          </w:p>
        </w:tc>
        <w:tc>
          <w:tcPr>
            <w:tcW w:w="3140" w:type="dxa"/>
            <w:vAlign w:val="center"/>
          </w:tcPr>
          <w:p w14:paraId="6B343C01" w14:textId="61224744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بالنّظام العشري</w:t>
            </w:r>
          </w:p>
        </w:tc>
      </w:tr>
      <w:tr w:rsidR="00132A18" w:rsidRPr="000B2130" w14:paraId="62C8604F" w14:textId="77777777" w:rsidTr="00132A18">
        <w:trPr>
          <w:trHeight w:val="1244"/>
        </w:trPr>
        <w:tc>
          <w:tcPr>
            <w:tcW w:w="3139" w:type="dxa"/>
            <w:vAlign w:val="center"/>
          </w:tcPr>
          <w:p w14:paraId="614168D7" w14:textId="25477F81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حيفا</w:t>
            </w:r>
          </w:p>
        </w:tc>
        <w:tc>
          <w:tcPr>
            <w:tcW w:w="3140" w:type="dxa"/>
            <w:vAlign w:val="center"/>
          </w:tcPr>
          <w:p w14:paraId="26E1523F" w14:textId="77777777" w:rsidR="001F0DCA" w:rsidRPr="000B2130" w:rsidRDefault="000504F0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32°47'49.93"N</w:t>
            </w:r>
          </w:p>
          <w:p w14:paraId="255FE75C" w14:textId="27CD858C" w:rsidR="00C4056A" w:rsidRPr="000B2130" w:rsidRDefault="00C4056A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34°59'20.35"E</w:t>
            </w:r>
          </w:p>
        </w:tc>
        <w:tc>
          <w:tcPr>
            <w:tcW w:w="3140" w:type="dxa"/>
            <w:vAlign w:val="center"/>
          </w:tcPr>
          <w:p w14:paraId="4FF8D99B" w14:textId="77777777" w:rsidR="00132A18" w:rsidRPr="000B2130" w:rsidRDefault="00714110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32.797201°</w:t>
            </w:r>
          </w:p>
          <w:p w14:paraId="6B3B736F" w14:textId="669471D6" w:rsidR="00714110" w:rsidRPr="000B2130" w:rsidRDefault="00714110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34.988987°</w:t>
            </w:r>
          </w:p>
        </w:tc>
      </w:tr>
      <w:tr w:rsidR="00132A18" w:rsidRPr="000B2130" w14:paraId="55804C86" w14:textId="77777777" w:rsidTr="00132A18">
        <w:trPr>
          <w:trHeight w:val="1295"/>
        </w:trPr>
        <w:tc>
          <w:tcPr>
            <w:tcW w:w="3139" w:type="dxa"/>
            <w:vAlign w:val="center"/>
          </w:tcPr>
          <w:p w14:paraId="3C23A19F" w14:textId="6AB29BBA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يافا</w:t>
            </w:r>
          </w:p>
        </w:tc>
        <w:tc>
          <w:tcPr>
            <w:tcW w:w="3140" w:type="dxa"/>
            <w:vAlign w:val="center"/>
          </w:tcPr>
          <w:p w14:paraId="28E26E29" w14:textId="77777777" w:rsidR="00132A18" w:rsidRPr="000B2130" w:rsidRDefault="005B7C0A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32° 2'49.65"N</w:t>
            </w:r>
          </w:p>
          <w:p w14:paraId="3DFC3252" w14:textId="16EF3AAC" w:rsidR="005B7C0A" w:rsidRPr="000B2130" w:rsidRDefault="005B7C0A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34°45'5.28"E</w:t>
            </w:r>
          </w:p>
        </w:tc>
        <w:tc>
          <w:tcPr>
            <w:tcW w:w="3140" w:type="dxa"/>
            <w:vAlign w:val="center"/>
          </w:tcPr>
          <w:p w14:paraId="2CA32DCC" w14:textId="77777777" w:rsidR="00132A18" w:rsidRPr="000B2130" w:rsidRDefault="00AC2F1E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32.047126°</w:t>
            </w:r>
          </w:p>
          <w:p w14:paraId="0F233A4D" w14:textId="5B0D8D68" w:rsidR="00AC2F1E" w:rsidRPr="000B2130" w:rsidRDefault="00AC2F1E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34.751467°</w:t>
            </w:r>
          </w:p>
        </w:tc>
      </w:tr>
      <w:tr w:rsidR="00132A18" w:rsidRPr="000B2130" w14:paraId="7B6BA144" w14:textId="77777777" w:rsidTr="00132A18">
        <w:trPr>
          <w:trHeight w:val="1244"/>
        </w:trPr>
        <w:tc>
          <w:tcPr>
            <w:tcW w:w="3139" w:type="dxa"/>
            <w:vAlign w:val="center"/>
          </w:tcPr>
          <w:p w14:paraId="3604A57E" w14:textId="6F40479F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عكّا</w:t>
            </w:r>
          </w:p>
        </w:tc>
        <w:tc>
          <w:tcPr>
            <w:tcW w:w="3140" w:type="dxa"/>
            <w:vAlign w:val="center"/>
          </w:tcPr>
          <w:p w14:paraId="7B48AEE5" w14:textId="77777777" w:rsidR="00132A18" w:rsidRPr="000B2130" w:rsidRDefault="003B7B5E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32°55'59.33"N</w:t>
            </w:r>
          </w:p>
          <w:p w14:paraId="6B4DB36E" w14:textId="4FAF5EB9" w:rsidR="003B7B5E" w:rsidRPr="000B2130" w:rsidRDefault="003B7B5E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35° 5'0.33"E</w:t>
            </w:r>
          </w:p>
        </w:tc>
        <w:tc>
          <w:tcPr>
            <w:tcW w:w="3140" w:type="dxa"/>
            <w:vAlign w:val="center"/>
          </w:tcPr>
          <w:p w14:paraId="08DB4D50" w14:textId="77777777" w:rsidR="00132A18" w:rsidRPr="000B2130" w:rsidRDefault="008340C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32.933149°</w:t>
            </w:r>
          </w:p>
          <w:p w14:paraId="1EE968F1" w14:textId="3AFF8E91" w:rsidR="008340C6" w:rsidRPr="000B2130" w:rsidRDefault="008340C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35.083426°</w:t>
            </w:r>
          </w:p>
        </w:tc>
      </w:tr>
      <w:tr w:rsidR="00132A18" w:rsidRPr="000B2130" w14:paraId="533D78DF" w14:textId="77777777" w:rsidTr="00132A18">
        <w:trPr>
          <w:trHeight w:val="1244"/>
        </w:trPr>
        <w:tc>
          <w:tcPr>
            <w:tcW w:w="3139" w:type="dxa"/>
            <w:vAlign w:val="center"/>
          </w:tcPr>
          <w:p w14:paraId="6B16A4FD" w14:textId="6953EBE1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غزّة</w:t>
            </w:r>
          </w:p>
        </w:tc>
        <w:tc>
          <w:tcPr>
            <w:tcW w:w="3140" w:type="dxa"/>
            <w:vAlign w:val="center"/>
          </w:tcPr>
          <w:p w14:paraId="11CEFA4B" w14:textId="77777777" w:rsidR="00132A18" w:rsidRPr="000B2130" w:rsidRDefault="000504F0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31°30'10.46"N</w:t>
            </w:r>
          </w:p>
          <w:p w14:paraId="5EC45E57" w14:textId="1009E51D" w:rsidR="000504F0" w:rsidRPr="000B2130" w:rsidRDefault="000504F0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34°26'34.91"E</w:t>
            </w:r>
          </w:p>
        </w:tc>
        <w:tc>
          <w:tcPr>
            <w:tcW w:w="3140" w:type="dxa"/>
            <w:vAlign w:val="center"/>
          </w:tcPr>
          <w:p w14:paraId="1EAF0A9C" w14:textId="77777777" w:rsidR="00132A18" w:rsidRPr="000B2130" w:rsidRDefault="00706667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31.502906°</w:t>
            </w:r>
          </w:p>
          <w:p w14:paraId="2E64271E" w14:textId="4504C896" w:rsidR="00706667" w:rsidRPr="000B2130" w:rsidRDefault="00706667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34.443031°</w:t>
            </w:r>
          </w:p>
        </w:tc>
      </w:tr>
      <w:tr w:rsidR="00132A18" w:rsidRPr="000B2130" w14:paraId="2293EA7F" w14:textId="77777777" w:rsidTr="00132A18">
        <w:trPr>
          <w:trHeight w:val="1244"/>
        </w:trPr>
        <w:tc>
          <w:tcPr>
            <w:tcW w:w="3139" w:type="dxa"/>
            <w:vAlign w:val="center"/>
          </w:tcPr>
          <w:p w14:paraId="7852EE15" w14:textId="06E8701E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رام الله</w:t>
            </w:r>
          </w:p>
        </w:tc>
        <w:tc>
          <w:tcPr>
            <w:tcW w:w="3140" w:type="dxa"/>
            <w:vAlign w:val="center"/>
          </w:tcPr>
          <w:p w14:paraId="5819629B" w14:textId="77777777" w:rsidR="00132A18" w:rsidRPr="000B2130" w:rsidRDefault="003B7B5E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31°54'1.10"N</w:t>
            </w:r>
          </w:p>
          <w:p w14:paraId="20848B20" w14:textId="62BCA93D" w:rsidR="003B7B5E" w:rsidRPr="000B2130" w:rsidRDefault="003B7B5E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35°12'21.48"E</w:t>
            </w:r>
          </w:p>
        </w:tc>
        <w:tc>
          <w:tcPr>
            <w:tcW w:w="3140" w:type="dxa"/>
            <w:vAlign w:val="center"/>
          </w:tcPr>
          <w:p w14:paraId="51F52956" w14:textId="77777777" w:rsidR="00132A18" w:rsidRPr="000B2130" w:rsidRDefault="008340C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31.900304°</w:t>
            </w:r>
          </w:p>
          <w:p w14:paraId="17DA08E5" w14:textId="3F19DAD1" w:rsidR="008340C6" w:rsidRPr="000B2130" w:rsidRDefault="008340C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35.205968°</w:t>
            </w:r>
          </w:p>
        </w:tc>
      </w:tr>
      <w:tr w:rsidR="00132A18" w:rsidRPr="000B2130" w14:paraId="11F8ED9B" w14:textId="77777777" w:rsidTr="00132A18">
        <w:trPr>
          <w:trHeight w:val="1295"/>
        </w:trPr>
        <w:tc>
          <w:tcPr>
            <w:tcW w:w="3139" w:type="dxa"/>
            <w:vAlign w:val="center"/>
          </w:tcPr>
          <w:p w14:paraId="1F97D18C" w14:textId="0DFB10D5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نابلس</w:t>
            </w:r>
          </w:p>
        </w:tc>
        <w:tc>
          <w:tcPr>
            <w:tcW w:w="3140" w:type="dxa"/>
            <w:vAlign w:val="center"/>
          </w:tcPr>
          <w:p w14:paraId="07F88027" w14:textId="77777777" w:rsidR="00132A18" w:rsidRPr="000B2130" w:rsidRDefault="0086463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32°13'9.34"N</w:t>
            </w:r>
          </w:p>
          <w:p w14:paraId="1E4E9F4F" w14:textId="637FBB2F" w:rsidR="00864636" w:rsidRPr="000B2130" w:rsidRDefault="000F1F82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35°15'10.18"E</w:t>
            </w:r>
          </w:p>
        </w:tc>
        <w:tc>
          <w:tcPr>
            <w:tcW w:w="3140" w:type="dxa"/>
            <w:vAlign w:val="center"/>
          </w:tcPr>
          <w:p w14:paraId="58AC95C0" w14:textId="77777777" w:rsidR="00132A18" w:rsidRPr="000B2130" w:rsidRDefault="009D6C2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32.219261°</w:t>
            </w:r>
          </w:p>
          <w:p w14:paraId="49425D0F" w14:textId="25FABC37" w:rsidR="009D6C26" w:rsidRPr="000B2130" w:rsidRDefault="009D6C26" w:rsidP="001F0DCA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35.252827°</w:t>
            </w:r>
          </w:p>
        </w:tc>
      </w:tr>
      <w:tr w:rsidR="00132A18" w:rsidRPr="000B2130" w14:paraId="36AFDBD5" w14:textId="77777777" w:rsidTr="00132A18">
        <w:trPr>
          <w:trHeight w:val="1244"/>
        </w:trPr>
        <w:tc>
          <w:tcPr>
            <w:tcW w:w="3139" w:type="dxa"/>
            <w:vAlign w:val="center"/>
          </w:tcPr>
          <w:p w14:paraId="15C00F08" w14:textId="6B95B12C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الخليل</w:t>
            </w:r>
          </w:p>
        </w:tc>
        <w:tc>
          <w:tcPr>
            <w:tcW w:w="3140" w:type="dxa"/>
            <w:vAlign w:val="center"/>
          </w:tcPr>
          <w:p w14:paraId="65370472" w14:textId="77777777" w:rsidR="00C0034E" w:rsidRPr="000B2130" w:rsidRDefault="00C0034E" w:rsidP="00C0034E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31°31'31.08"N</w:t>
            </w:r>
          </w:p>
          <w:p w14:paraId="040D5078" w14:textId="0AB2668E" w:rsidR="00132A18" w:rsidRPr="000B2130" w:rsidRDefault="00C0034E" w:rsidP="00C0034E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0B2130">
              <w:rPr>
                <w:rFonts w:ascii="Traditional Arabic" w:hAnsi="Traditional Arabic" w:cs="Traditional Arabic"/>
                <w:sz w:val="48"/>
                <w:szCs w:val="48"/>
              </w:rPr>
              <w:t>35° 6'4.42"E</w:t>
            </w:r>
          </w:p>
        </w:tc>
        <w:tc>
          <w:tcPr>
            <w:tcW w:w="3140" w:type="dxa"/>
            <w:vAlign w:val="center"/>
          </w:tcPr>
          <w:p w14:paraId="697193AF" w14:textId="77777777" w:rsidR="00132A18" w:rsidRPr="000B2130" w:rsidRDefault="009D6C26" w:rsidP="001F0DC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</w:rPr>
            </w:pPr>
            <w:r w:rsidRPr="000B2130">
              <w:rPr>
                <w:rFonts w:ascii="Traditional Arabic" w:hAnsi="Traditional Arabic" w:cs="Traditional Arabic"/>
                <w:sz w:val="44"/>
                <w:szCs w:val="44"/>
              </w:rPr>
              <w:t>31.525299°</w:t>
            </w:r>
          </w:p>
          <w:p w14:paraId="0DD4C5AB" w14:textId="10F6D267" w:rsidR="009D6C26" w:rsidRPr="000B2130" w:rsidRDefault="009D6C26" w:rsidP="001F0DC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0B2130">
              <w:rPr>
                <w:rFonts w:ascii="Traditional Arabic" w:hAnsi="Traditional Arabic" w:cs="Traditional Arabic"/>
                <w:sz w:val="44"/>
                <w:szCs w:val="44"/>
              </w:rPr>
              <w:t>35.101227°</w:t>
            </w:r>
          </w:p>
        </w:tc>
      </w:tr>
      <w:tr w:rsidR="00132A18" w:rsidRPr="000B2130" w14:paraId="29702E63" w14:textId="77777777" w:rsidTr="00132A18">
        <w:trPr>
          <w:trHeight w:val="1244"/>
        </w:trPr>
        <w:tc>
          <w:tcPr>
            <w:tcW w:w="3139" w:type="dxa"/>
            <w:vAlign w:val="center"/>
          </w:tcPr>
          <w:p w14:paraId="1AB2C175" w14:textId="0295239E" w:rsidR="00132A18" w:rsidRPr="000B2130" w:rsidRDefault="00132A18" w:rsidP="00132A18">
            <w:pPr>
              <w:bidi/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0B2130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بيت لحم</w:t>
            </w:r>
          </w:p>
        </w:tc>
        <w:tc>
          <w:tcPr>
            <w:tcW w:w="3140" w:type="dxa"/>
            <w:vAlign w:val="center"/>
          </w:tcPr>
          <w:p w14:paraId="235FE9B2" w14:textId="77777777" w:rsidR="00132A18" w:rsidRPr="000B2130" w:rsidRDefault="00864636" w:rsidP="001F0DC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</w:rPr>
            </w:pPr>
            <w:r w:rsidRPr="000B2130">
              <w:rPr>
                <w:rFonts w:ascii="Traditional Arabic" w:hAnsi="Traditional Arabic" w:cs="Traditional Arabic"/>
                <w:sz w:val="44"/>
                <w:szCs w:val="44"/>
              </w:rPr>
              <w:t>31°42'18.01"N</w:t>
            </w:r>
          </w:p>
          <w:p w14:paraId="56B474C7" w14:textId="0D014158" w:rsidR="00864636" w:rsidRPr="000B2130" w:rsidRDefault="00864636" w:rsidP="001F0DC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0B2130">
              <w:rPr>
                <w:rFonts w:ascii="Traditional Arabic" w:hAnsi="Traditional Arabic" w:cs="Traditional Arabic"/>
                <w:sz w:val="44"/>
                <w:szCs w:val="44"/>
              </w:rPr>
              <w:t>35°12'6.97"E</w:t>
            </w:r>
          </w:p>
        </w:tc>
        <w:tc>
          <w:tcPr>
            <w:tcW w:w="3140" w:type="dxa"/>
            <w:vAlign w:val="center"/>
          </w:tcPr>
          <w:p w14:paraId="7C401DAF" w14:textId="77777777" w:rsidR="00132A18" w:rsidRPr="000B2130" w:rsidRDefault="00282451" w:rsidP="001F0DC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</w:rPr>
            </w:pPr>
            <w:r w:rsidRPr="000B2130">
              <w:rPr>
                <w:rFonts w:ascii="Traditional Arabic" w:hAnsi="Traditional Arabic" w:cs="Traditional Arabic"/>
                <w:sz w:val="44"/>
                <w:szCs w:val="44"/>
              </w:rPr>
              <w:t>31.705004°</w:t>
            </w:r>
          </w:p>
          <w:p w14:paraId="63F0D6E0" w14:textId="3BBAEB36" w:rsidR="00282451" w:rsidRPr="000B2130" w:rsidRDefault="00282451" w:rsidP="001F0DC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0B2130">
              <w:rPr>
                <w:rFonts w:ascii="Traditional Arabic" w:hAnsi="Traditional Arabic" w:cs="Traditional Arabic"/>
                <w:sz w:val="44"/>
                <w:szCs w:val="44"/>
              </w:rPr>
              <w:t>35.201935°</w:t>
            </w:r>
          </w:p>
        </w:tc>
      </w:tr>
    </w:tbl>
    <w:p w14:paraId="56891840" w14:textId="77777777" w:rsidR="00003F44" w:rsidRPr="000B2130" w:rsidRDefault="00003F44" w:rsidP="00132A18">
      <w:pPr>
        <w:bidi/>
        <w:spacing w:line="240" w:lineRule="auto"/>
        <w:rPr>
          <w:rFonts w:ascii="Traditional Arabic" w:hAnsi="Traditional Arabic" w:cs="Traditional Arabic"/>
        </w:rPr>
      </w:pPr>
    </w:p>
    <w:sectPr w:rsidR="00003F44" w:rsidRPr="000B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18"/>
    <w:rsid w:val="00003F44"/>
    <w:rsid w:val="000504F0"/>
    <w:rsid w:val="000B2130"/>
    <w:rsid w:val="000F1F82"/>
    <w:rsid w:val="00132A18"/>
    <w:rsid w:val="001F0DCA"/>
    <w:rsid w:val="00282451"/>
    <w:rsid w:val="00342494"/>
    <w:rsid w:val="003B7B5E"/>
    <w:rsid w:val="004632E0"/>
    <w:rsid w:val="005B7C0A"/>
    <w:rsid w:val="00706667"/>
    <w:rsid w:val="00714110"/>
    <w:rsid w:val="007511D6"/>
    <w:rsid w:val="008340C6"/>
    <w:rsid w:val="00864636"/>
    <w:rsid w:val="009D6C26"/>
    <w:rsid w:val="00AC2F1E"/>
    <w:rsid w:val="00B26295"/>
    <w:rsid w:val="00B93949"/>
    <w:rsid w:val="00C0034E"/>
    <w:rsid w:val="00C4056A"/>
    <w:rsid w:val="00E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8AEB"/>
  <w15:chartTrackingRefBased/>
  <w15:docId w15:val="{66069A74-4F3F-4294-B0FB-2B65E1C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آسية طارق</dc:creator>
  <cp:keywords/>
  <dc:description/>
  <cp:lastModifiedBy>آسية طارق</cp:lastModifiedBy>
  <cp:revision>2</cp:revision>
  <dcterms:created xsi:type="dcterms:W3CDTF">2024-10-23T04:13:00Z</dcterms:created>
  <dcterms:modified xsi:type="dcterms:W3CDTF">2024-10-23T04:13:00Z</dcterms:modified>
</cp:coreProperties>
</file>